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0FB699" w14:textId="77777777" w:rsidR="00441B14" w:rsidRPr="00441B14" w:rsidRDefault="00441B14" w:rsidP="00441B14">
      <w:pPr>
        <w:shd w:val="clear" w:color="auto" w:fill="FFFFFF"/>
        <w:textAlignment w:val="baseline"/>
        <w:rPr>
          <w:rFonts w:ascii="Roboto" w:eastAsia="Times New Roman" w:hAnsi="Roboto" w:cs="Times New Roman"/>
          <w:color w:val="auto"/>
          <w:sz w:val="21"/>
          <w:szCs w:val="21"/>
        </w:rPr>
      </w:pPr>
      <w:r w:rsidRPr="00441B14">
        <w:rPr>
          <w:rFonts w:ascii="Roboto" w:eastAsia="Times New Roman" w:hAnsi="Roboto" w:cs="Times New Roman"/>
          <w:color w:val="auto"/>
          <w:sz w:val="21"/>
          <w:szCs w:val="21"/>
        </w:rPr>
        <w:br/>
        <w:t>Job Description</w:t>
      </w:r>
    </w:p>
    <w:p w14:paraId="5ADCE5A5" w14:textId="77777777" w:rsidR="00441B14" w:rsidRPr="00441B14" w:rsidRDefault="00441B14" w:rsidP="00441B14">
      <w:pPr>
        <w:shd w:val="clear" w:color="auto" w:fill="FFFFFF"/>
        <w:textAlignment w:val="baseline"/>
        <w:rPr>
          <w:rFonts w:ascii="inherit" w:eastAsia="Times New Roman" w:hAnsi="inherit" w:cs="Times New Roman"/>
          <w:color w:val="4A4A4A"/>
          <w:sz w:val="21"/>
          <w:szCs w:val="21"/>
        </w:rPr>
      </w:pPr>
      <w:r w:rsidRPr="00441B14">
        <w:rPr>
          <w:rFonts w:ascii="inherit" w:eastAsia="Times New Roman" w:hAnsi="inherit" w:cs="Times New Roman"/>
          <w:b/>
          <w:bCs/>
          <w:color w:val="4A4A4A"/>
          <w:sz w:val="21"/>
          <w:szCs w:val="21"/>
          <w:u w:val="single"/>
          <w:bdr w:val="none" w:sz="0" w:space="0" w:color="auto" w:frame="1"/>
        </w:rPr>
        <w:t>Company Description</w:t>
      </w:r>
    </w:p>
    <w:p w14:paraId="6762D184" w14:textId="77777777" w:rsidR="00441B14" w:rsidRPr="00441B14" w:rsidRDefault="00441B14" w:rsidP="00441B14">
      <w:pPr>
        <w:shd w:val="clear" w:color="auto" w:fill="FFFFFF"/>
        <w:textAlignment w:val="baseline"/>
        <w:rPr>
          <w:rFonts w:ascii="inherit" w:eastAsia="Times New Roman" w:hAnsi="inherit" w:cs="Times New Roman"/>
          <w:color w:val="4A4A4A"/>
          <w:sz w:val="21"/>
          <w:szCs w:val="21"/>
        </w:rPr>
      </w:pPr>
      <w:r w:rsidRPr="00441B14">
        <w:rPr>
          <w:rFonts w:ascii="inherit" w:eastAsia="Times New Roman" w:hAnsi="inherit" w:cs="Times New Roman"/>
          <w:color w:val="4A4A4A"/>
          <w:sz w:val="21"/>
          <w:szCs w:val="21"/>
        </w:rPr>
        <w:t>As a leading global investment management firm, AB fosters diverse perspectives and embraces innovation to help our clients navigate the uncertainty of capital markets. Through high-quality research and diversified investment services, we serve institutions, individuals, and private wealth clients in major markets worldwide. Our ambition is simple: to be our clients’ most valued asset-management partner.</w:t>
      </w:r>
      <w:r w:rsidRPr="00441B14">
        <w:rPr>
          <w:rFonts w:ascii="inherit" w:eastAsia="Times New Roman" w:hAnsi="inherit" w:cs="Times New Roman"/>
          <w:color w:val="4A4A4A"/>
          <w:sz w:val="21"/>
          <w:szCs w:val="21"/>
        </w:rPr>
        <w:br/>
      </w:r>
      <w:r w:rsidRPr="00441B14">
        <w:rPr>
          <w:rFonts w:ascii="inherit" w:eastAsia="Times New Roman" w:hAnsi="inherit" w:cs="Times New Roman"/>
          <w:color w:val="4A4A4A"/>
          <w:sz w:val="21"/>
          <w:szCs w:val="21"/>
        </w:rPr>
        <w:br/>
        <w:t>With over 4,400 employees across 51 locations in 25 countries, our people are our advantage. We foster a culture of intellectual curiosity and collaboration to create an environment where everyone can thrive and do their best work. Whether you're producing thought-provoking research, identifying compelling investment opportunities, infusing new technologies into our business, or providing thoughtful advice to clients, we’re looking for unique voices to help lead us forward. If you’re ready to challenge your limits and build your future, join us.</w:t>
      </w:r>
    </w:p>
    <w:p w14:paraId="550CA857" w14:textId="77777777" w:rsidR="00441B14" w:rsidRPr="00441B14" w:rsidRDefault="00441B14" w:rsidP="00441B14">
      <w:pPr>
        <w:shd w:val="clear" w:color="auto" w:fill="FFFFFF"/>
        <w:textAlignment w:val="baseline"/>
        <w:rPr>
          <w:rFonts w:ascii="inherit" w:eastAsia="Times New Roman" w:hAnsi="inherit" w:cs="Times New Roman"/>
          <w:color w:val="4A4A4A"/>
          <w:sz w:val="21"/>
          <w:szCs w:val="21"/>
        </w:rPr>
      </w:pPr>
      <w:r w:rsidRPr="00441B14">
        <w:rPr>
          <w:rFonts w:ascii="inherit" w:eastAsia="Times New Roman" w:hAnsi="inherit" w:cs="Times New Roman"/>
          <w:b/>
          <w:bCs/>
          <w:color w:val="4A4A4A"/>
          <w:sz w:val="21"/>
          <w:szCs w:val="21"/>
          <w:u w:val="single"/>
          <w:bdr w:val="none" w:sz="0" w:space="0" w:color="auto" w:frame="1"/>
        </w:rPr>
        <w:t>Department Description:</w:t>
      </w:r>
    </w:p>
    <w:p w14:paraId="61A30751" w14:textId="77777777" w:rsidR="00441B14" w:rsidRPr="00441B14" w:rsidRDefault="00441B14" w:rsidP="00441B14">
      <w:pPr>
        <w:shd w:val="clear" w:color="auto" w:fill="FFFFFF"/>
        <w:textAlignment w:val="baseline"/>
        <w:rPr>
          <w:rFonts w:ascii="inherit" w:eastAsia="Times New Roman" w:hAnsi="inherit" w:cs="Times New Roman"/>
          <w:color w:val="4A4A4A"/>
          <w:sz w:val="21"/>
          <w:szCs w:val="21"/>
        </w:rPr>
      </w:pPr>
      <w:r w:rsidRPr="00441B14">
        <w:rPr>
          <w:rFonts w:ascii="inherit" w:eastAsia="Times New Roman" w:hAnsi="inherit" w:cs="Times New Roman"/>
          <w:color w:val="4A4A4A"/>
          <w:sz w:val="21"/>
          <w:szCs w:val="21"/>
        </w:rPr>
        <w:t>Global Analytics (GA) and Performance department is AB’s strategic provider of standardized and consistent portfolio analytics across all products in support of portfolio management, client servicing and marketing. GA &amp; Performance department produces analytics reports in post investment portfolio analytics including account performance, GIPS composite performance, performance attribution, risk analysis, benchmark data, and other analytical studies for institutional, retail, and private client investors. Department covers various services in equity, fixed income, multi-asset, and alternative investments. As an asset management firm that applies fundamental and quantitative research to the investment process, our value-added scalable analytics solutions can help develop and sustain a global competitive advantage.</w:t>
      </w:r>
    </w:p>
    <w:p w14:paraId="465C95FA" w14:textId="77777777" w:rsidR="00441B14" w:rsidRPr="00441B14" w:rsidRDefault="00441B14" w:rsidP="00441B14">
      <w:pPr>
        <w:shd w:val="clear" w:color="auto" w:fill="FFFFFF"/>
        <w:textAlignment w:val="baseline"/>
        <w:rPr>
          <w:rFonts w:ascii="inherit" w:eastAsia="Times New Roman" w:hAnsi="inherit" w:cs="Times New Roman"/>
          <w:color w:val="4A4A4A"/>
          <w:sz w:val="21"/>
          <w:szCs w:val="21"/>
        </w:rPr>
      </w:pPr>
      <w:r w:rsidRPr="00441B14">
        <w:rPr>
          <w:rFonts w:ascii="inherit" w:eastAsia="Times New Roman" w:hAnsi="inherit" w:cs="Times New Roman"/>
          <w:i/>
          <w:iCs/>
          <w:color w:val="4A4A4A"/>
          <w:sz w:val="21"/>
          <w:szCs w:val="21"/>
          <w:bdr w:val="none" w:sz="0" w:space="0" w:color="auto" w:frame="1"/>
        </w:rPr>
        <w:t>GA &amp; Performance department includes 4 major functions:</w:t>
      </w:r>
    </w:p>
    <w:p w14:paraId="68F272B5" w14:textId="77777777" w:rsidR="00441B14" w:rsidRPr="00441B14" w:rsidRDefault="00441B14" w:rsidP="00441B14">
      <w:pPr>
        <w:numPr>
          <w:ilvl w:val="0"/>
          <w:numId w:val="12"/>
        </w:numPr>
        <w:shd w:val="clear" w:color="auto" w:fill="FFFFFF"/>
        <w:textAlignment w:val="baseline"/>
        <w:rPr>
          <w:rFonts w:ascii="inherit" w:eastAsia="Times New Roman" w:hAnsi="inherit" w:cs="Times New Roman"/>
          <w:color w:val="4A4A4A"/>
          <w:sz w:val="21"/>
          <w:szCs w:val="21"/>
        </w:rPr>
      </w:pPr>
      <w:r w:rsidRPr="00441B14">
        <w:rPr>
          <w:rFonts w:ascii="inherit" w:eastAsia="Times New Roman" w:hAnsi="inherit" w:cs="Times New Roman"/>
          <w:color w:val="4A4A4A"/>
          <w:sz w:val="21"/>
          <w:szCs w:val="21"/>
        </w:rPr>
        <w:t>Account and GIPS composite performance</w:t>
      </w:r>
    </w:p>
    <w:p w14:paraId="38277042" w14:textId="77777777" w:rsidR="00441B14" w:rsidRPr="00441B14" w:rsidRDefault="00441B14" w:rsidP="00441B14">
      <w:pPr>
        <w:numPr>
          <w:ilvl w:val="0"/>
          <w:numId w:val="12"/>
        </w:numPr>
        <w:shd w:val="clear" w:color="auto" w:fill="FFFFFF"/>
        <w:textAlignment w:val="baseline"/>
        <w:rPr>
          <w:rFonts w:ascii="inherit" w:eastAsia="Times New Roman" w:hAnsi="inherit" w:cs="Times New Roman"/>
          <w:color w:val="4A4A4A"/>
          <w:sz w:val="21"/>
          <w:szCs w:val="21"/>
        </w:rPr>
      </w:pPr>
      <w:r w:rsidRPr="00441B14">
        <w:rPr>
          <w:rFonts w:ascii="inherit" w:eastAsia="Times New Roman" w:hAnsi="inherit" w:cs="Times New Roman"/>
          <w:color w:val="4A4A4A"/>
          <w:sz w:val="21"/>
          <w:szCs w:val="21"/>
        </w:rPr>
        <w:t>Performance attribution and analytics</w:t>
      </w:r>
    </w:p>
    <w:p w14:paraId="5C0A5A08" w14:textId="77777777" w:rsidR="00441B14" w:rsidRPr="00441B14" w:rsidRDefault="00441B14" w:rsidP="00441B14">
      <w:pPr>
        <w:numPr>
          <w:ilvl w:val="0"/>
          <w:numId w:val="12"/>
        </w:numPr>
        <w:shd w:val="clear" w:color="auto" w:fill="FFFFFF"/>
        <w:textAlignment w:val="baseline"/>
        <w:rPr>
          <w:rFonts w:ascii="inherit" w:eastAsia="Times New Roman" w:hAnsi="inherit" w:cs="Times New Roman"/>
          <w:color w:val="4A4A4A"/>
          <w:sz w:val="21"/>
          <w:szCs w:val="21"/>
        </w:rPr>
      </w:pPr>
      <w:r w:rsidRPr="00441B14">
        <w:rPr>
          <w:rFonts w:ascii="inherit" w:eastAsia="Times New Roman" w:hAnsi="inherit" w:cs="Times New Roman"/>
          <w:color w:val="4A4A4A"/>
          <w:sz w:val="21"/>
          <w:szCs w:val="21"/>
        </w:rPr>
        <w:t>Investment risk analytics</w:t>
      </w:r>
    </w:p>
    <w:p w14:paraId="142CDEBE" w14:textId="77777777" w:rsidR="00441B14" w:rsidRPr="00441B14" w:rsidRDefault="00441B14" w:rsidP="00441B14">
      <w:pPr>
        <w:numPr>
          <w:ilvl w:val="0"/>
          <w:numId w:val="12"/>
        </w:numPr>
        <w:shd w:val="clear" w:color="auto" w:fill="FFFFFF"/>
        <w:textAlignment w:val="baseline"/>
        <w:rPr>
          <w:rFonts w:ascii="inherit" w:eastAsia="Times New Roman" w:hAnsi="inherit" w:cs="Times New Roman"/>
          <w:color w:val="4A4A4A"/>
          <w:sz w:val="21"/>
          <w:szCs w:val="21"/>
        </w:rPr>
      </w:pPr>
      <w:r w:rsidRPr="00441B14">
        <w:rPr>
          <w:rFonts w:ascii="inherit" w:eastAsia="Times New Roman" w:hAnsi="inherit" w:cs="Times New Roman"/>
          <w:color w:val="4A4A4A"/>
          <w:sz w:val="21"/>
          <w:szCs w:val="21"/>
        </w:rPr>
        <w:t>Benchmark service</w:t>
      </w:r>
    </w:p>
    <w:p w14:paraId="1869DFD7" w14:textId="77777777" w:rsidR="00441B14" w:rsidRPr="00441B14" w:rsidRDefault="00441B14" w:rsidP="00441B14">
      <w:pPr>
        <w:shd w:val="clear" w:color="auto" w:fill="FFFFFF"/>
        <w:textAlignment w:val="baseline"/>
        <w:rPr>
          <w:rFonts w:ascii="inherit" w:eastAsia="Times New Roman" w:hAnsi="inherit" w:cs="Times New Roman"/>
          <w:color w:val="4A4A4A"/>
          <w:sz w:val="21"/>
          <w:szCs w:val="21"/>
        </w:rPr>
      </w:pPr>
      <w:r w:rsidRPr="00441B14">
        <w:rPr>
          <w:rFonts w:ascii="inherit" w:eastAsia="Times New Roman" w:hAnsi="inherit" w:cs="Times New Roman"/>
          <w:b/>
          <w:bCs/>
          <w:color w:val="4A4A4A"/>
          <w:sz w:val="21"/>
          <w:szCs w:val="21"/>
          <w:u w:val="single"/>
          <w:bdr w:val="none" w:sz="0" w:space="0" w:color="auto" w:frame="1"/>
        </w:rPr>
        <w:t>Role Description:</w:t>
      </w:r>
    </w:p>
    <w:p w14:paraId="30BCF327" w14:textId="77777777" w:rsidR="00441B14" w:rsidRPr="00441B14" w:rsidRDefault="00441B14" w:rsidP="00441B14">
      <w:pPr>
        <w:shd w:val="clear" w:color="auto" w:fill="FFFFFF"/>
        <w:textAlignment w:val="baseline"/>
        <w:rPr>
          <w:rFonts w:ascii="inherit" w:eastAsia="Times New Roman" w:hAnsi="inherit" w:cs="Times New Roman"/>
          <w:color w:val="4A4A4A"/>
          <w:sz w:val="21"/>
          <w:szCs w:val="21"/>
        </w:rPr>
      </w:pPr>
      <w:r w:rsidRPr="00441B14">
        <w:rPr>
          <w:rFonts w:ascii="inherit" w:eastAsia="Times New Roman" w:hAnsi="inherit" w:cs="Times New Roman"/>
          <w:color w:val="4A4A4A"/>
          <w:sz w:val="21"/>
          <w:szCs w:val="21"/>
        </w:rPr>
        <w:t>The Analyst is a key role for our firm providing various Managed Accounts performance reports and reviewing and auditing accounts monthly performance.</w:t>
      </w:r>
    </w:p>
    <w:p w14:paraId="5BC8F3E9" w14:textId="77777777" w:rsidR="00441B14" w:rsidRPr="00441B14" w:rsidRDefault="00441B14" w:rsidP="00441B14">
      <w:pPr>
        <w:shd w:val="clear" w:color="auto" w:fill="FFFFFF"/>
        <w:textAlignment w:val="baseline"/>
        <w:rPr>
          <w:rFonts w:ascii="inherit" w:eastAsia="Times New Roman" w:hAnsi="inherit" w:cs="Times New Roman"/>
          <w:color w:val="4A4A4A"/>
          <w:sz w:val="21"/>
          <w:szCs w:val="21"/>
        </w:rPr>
      </w:pPr>
      <w:r w:rsidRPr="00441B14">
        <w:rPr>
          <w:rFonts w:ascii="inherit" w:eastAsia="Times New Roman" w:hAnsi="inherit" w:cs="Times New Roman"/>
          <w:color w:val="4A4A4A"/>
          <w:sz w:val="21"/>
          <w:szCs w:val="21"/>
        </w:rPr>
        <w:t xml:space="preserve">Analyst will be responsible for day-to-day activities of the team which </w:t>
      </w:r>
      <w:proofErr w:type="gramStart"/>
      <w:r w:rsidRPr="00441B14">
        <w:rPr>
          <w:rFonts w:ascii="inherit" w:eastAsia="Times New Roman" w:hAnsi="inherit" w:cs="Times New Roman"/>
          <w:color w:val="4A4A4A"/>
          <w:sz w:val="21"/>
          <w:szCs w:val="21"/>
        </w:rPr>
        <w:t>include</w:t>
      </w:r>
      <w:proofErr w:type="gramEnd"/>
    </w:p>
    <w:p w14:paraId="47421C31" w14:textId="77777777" w:rsidR="00441B14" w:rsidRPr="00441B14" w:rsidRDefault="00441B14" w:rsidP="00441B14">
      <w:pPr>
        <w:numPr>
          <w:ilvl w:val="0"/>
          <w:numId w:val="13"/>
        </w:numPr>
        <w:shd w:val="clear" w:color="auto" w:fill="FFFFFF"/>
        <w:textAlignment w:val="baseline"/>
        <w:rPr>
          <w:rFonts w:ascii="inherit" w:eastAsia="Times New Roman" w:hAnsi="inherit" w:cs="Times New Roman"/>
          <w:color w:val="4A4A4A"/>
          <w:sz w:val="21"/>
          <w:szCs w:val="21"/>
        </w:rPr>
      </w:pPr>
      <w:r w:rsidRPr="00441B14">
        <w:rPr>
          <w:rFonts w:ascii="inherit" w:eastAsia="Times New Roman" w:hAnsi="inherit" w:cs="Times New Roman"/>
          <w:color w:val="4A4A4A"/>
          <w:sz w:val="21"/>
          <w:szCs w:val="21"/>
        </w:rPr>
        <w:t>Ensure timely delivery of standard and ad-hoc analytics/ reports.</w:t>
      </w:r>
    </w:p>
    <w:p w14:paraId="4E4068E1" w14:textId="77777777" w:rsidR="00441B14" w:rsidRPr="00441B14" w:rsidRDefault="00441B14" w:rsidP="00441B14">
      <w:pPr>
        <w:numPr>
          <w:ilvl w:val="0"/>
          <w:numId w:val="13"/>
        </w:numPr>
        <w:shd w:val="clear" w:color="auto" w:fill="FFFFFF"/>
        <w:textAlignment w:val="baseline"/>
        <w:rPr>
          <w:rFonts w:ascii="inherit" w:eastAsia="Times New Roman" w:hAnsi="inherit" w:cs="Times New Roman"/>
          <w:color w:val="4A4A4A"/>
          <w:sz w:val="21"/>
          <w:szCs w:val="21"/>
        </w:rPr>
      </w:pPr>
      <w:r w:rsidRPr="00441B14">
        <w:rPr>
          <w:rFonts w:ascii="inherit" w:eastAsia="Times New Roman" w:hAnsi="inherit" w:cs="Times New Roman"/>
          <w:color w:val="4A4A4A"/>
          <w:sz w:val="21"/>
          <w:szCs w:val="21"/>
        </w:rPr>
        <w:t xml:space="preserve">Contribute towards Process Improvement </w:t>
      </w:r>
      <w:r w:rsidRPr="00441B14">
        <w:rPr>
          <w:rFonts w:ascii="inherit" w:eastAsia="Times New Roman" w:hAnsi="inherit" w:cs="Times New Roman"/>
          <w:color w:val="4A4A4A"/>
          <w:sz w:val="21"/>
          <w:szCs w:val="21"/>
          <w:bdr w:val="none" w:sz="0" w:space="0" w:color="auto" w:frame="1"/>
        </w:rPr>
        <w:t>initiatives/automations</w:t>
      </w:r>
      <w:r w:rsidRPr="00441B14">
        <w:rPr>
          <w:rFonts w:ascii="inherit" w:eastAsia="Times New Roman" w:hAnsi="inherit" w:cs="Times New Roman"/>
          <w:color w:val="4A4A4A"/>
          <w:sz w:val="21"/>
          <w:szCs w:val="21"/>
        </w:rPr>
        <w:t xml:space="preserve"> within the team.</w:t>
      </w:r>
    </w:p>
    <w:p w14:paraId="18045ADB" w14:textId="77777777" w:rsidR="00441B14" w:rsidRPr="00441B14" w:rsidRDefault="00441B14" w:rsidP="00441B14">
      <w:pPr>
        <w:numPr>
          <w:ilvl w:val="0"/>
          <w:numId w:val="13"/>
        </w:numPr>
        <w:shd w:val="clear" w:color="auto" w:fill="FFFFFF"/>
        <w:textAlignment w:val="baseline"/>
        <w:rPr>
          <w:rFonts w:ascii="inherit" w:eastAsia="Times New Roman" w:hAnsi="inherit" w:cs="Times New Roman"/>
          <w:color w:val="4A4A4A"/>
          <w:sz w:val="21"/>
          <w:szCs w:val="21"/>
        </w:rPr>
      </w:pPr>
      <w:r w:rsidRPr="00441B14">
        <w:rPr>
          <w:rFonts w:ascii="inherit" w:eastAsia="Times New Roman" w:hAnsi="inherit" w:cs="Times New Roman"/>
          <w:color w:val="4A4A4A"/>
          <w:sz w:val="21"/>
          <w:szCs w:val="21"/>
        </w:rPr>
        <w:t>Adhere to the quality standards as per business requirements by ensuring accuracy and timeliness parameters are met as per the target.</w:t>
      </w:r>
    </w:p>
    <w:p w14:paraId="7A1E323C" w14:textId="77777777" w:rsidR="00441B14" w:rsidRPr="00441B14" w:rsidRDefault="00441B14" w:rsidP="00441B14">
      <w:pPr>
        <w:shd w:val="clear" w:color="auto" w:fill="FFFFFF"/>
        <w:textAlignment w:val="baseline"/>
        <w:rPr>
          <w:rFonts w:ascii="inherit" w:eastAsia="Times New Roman" w:hAnsi="inherit" w:cs="Times New Roman"/>
          <w:color w:val="4A4A4A"/>
          <w:sz w:val="21"/>
          <w:szCs w:val="21"/>
        </w:rPr>
      </w:pPr>
      <w:r w:rsidRPr="00441B14">
        <w:rPr>
          <w:rFonts w:ascii="inherit" w:eastAsia="Times New Roman" w:hAnsi="inherit" w:cs="Times New Roman"/>
          <w:b/>
          <w:bCs/>
          <w:color w:val="4A4A4A"/>
          <w:sz w:val="21"/>
          <w:szCs w:val="21"/>
          <w:u w:val="single"/>
          <w:bdr w:val="none" w:sz="0" w:space="0" w:color="auto" w:frame="1"/>
        </w:rPr>
        <w:t>Key job responsibilities include, but are not limited to:</w:t>
      </w:r>
    </w:p>
    <w:p w14:paraId="737A2E37" w14:textId="77777777" w:rsidR="00441B14" w:rsidRPr="00441B14" w:rsidRDefault="00441B14" w:rsidP="00441B14">
      <w:pPr>
        <w:numPr>
          <w:ilvl w:val="0"/>
          <w:numId w:val="14"/>
        </w:numPr>
        <w:shd w:val="clear" w:color="auto" w:fill="FFFFFF"/>
        <w:textAlignment w:val="baseline"/>
        <w:rPr>
          <w:rFonts w:ascii="inherit" w:eastAsia="Times New Roman" w:hAnsi="inherit" w:cs="Times New Roman"/>
          <w:color w:val="4A4A4A"/>
          <w:sz w:val="21"/>
          <w:szCs w:val="21"/>
        </w:rPr>
      </w:pPr>
      <w:r w:rsidRPr="00441B14">
        <w:rPr>
          <w:rFonts w:ascii="inherit" w:eastAsia="Times New Roman" w:hAnsi="inherit" w:cs="Times New Roman"/>
          <w:color w:val="4A4A4A"/>
          <w:sz w:val="21"/>
          <w:szCs w:val="21"/>
        </w:rPr>
        <w:t xml:space="preserve">Review Account and Composite level performance and </w:t>
      </w:r>
      <w:r w:rsidRPr="00441B14">
        <w:rPr>
          <w:rFonts w:ascii="inherit" w:eastAsia="Times New Roman" w:hAnsi="inherit" w:cs="Times New Roman"/>
          <w:color w:val="4A4A4A"/>
          <w:sz w:val="21"/>
          <w:szCs w:val="21"/>
          <w:bdr w:val="none" w:sz="0" w:space="0" w:color="auto" w:frame="1"/>
        </w:rPr>
        <w:t>Resolve/Update/Escalate</w:t>
      </w:r>
      <w:r w:rsidRPr="00441B14">
        <w:rPr>
          <w:rFonts w:ascii="inherit" w:eastAsia="Times New Roman" w:hAnsi="inherit" w:cs="Times New Roman"/>
          <w:color w:val="4A4A4A"/>
          <w:sz w:val="21"/>
          <w:szCs w:val="21"/>
        </w:rPr>
        <w:t xml:space="preserve"> wherever necessary.</w:t>
      </w:r>
    </w:p>
    <w:p w14:paraId="314BEF17" w14:textId="77777777" w:rsidR="00441B14" w:rsidRPr="00441B14" w:rsidRDefault="00441B14" w:rsidP="00441B14">
      <w:pPr>
        <w:numPr>
          <w:ilvl w:val="0"/>
          <w:numId w:val="14"/>
        </w:numPr>
        <w:shd w:val="clear" w:color="auto" w:fill="FFFFFF"/>
        <w:textAlignment w:val="baseline"/>
        <w:rPr>
          <w:rFonts w:ascii="inherit" w:eastAsia="Times New Roman" w:hAnsi="inherit" w:cs="Times New Roman"/>
          <w:color w:val="4A4A4A"/>
          <w:sz w:val="21"/>
          <w:szCs w:val="21"/>
        </w:rPr>
      </w:pPr>
      <w:r w:rsidRPr="00441B14">
        <w:rPr>
          <w:rFonts w:ascii="inherit" w:eastAsia="Times New Roman" w:hAnsi="inherit" w:cs="Times New Roman"/>
          <w:color w:val="4A4A4A"/>
          <w:sz w:val="21"/>
          <w:szCs w:val="21"/>
        </w:rPr>
        <w:t>Responsible for service delivery by team on agreed key performance metrics of turnaround time, quality, etc.</w:t>
      </w:r>
    </w:p>
    <w:p w14:paraId="4920099D" w14:textId="77777777" w:rsidR="00441B14" w:rsidRPr="00441B14" w:rsidRDefault="00441B14" w:rsidP="00441B14">
      <w:pPr>
        <w:numPr>
          <w:ilvl w:val="0"/>
          <w:numId w:val="14"/>
        </w:numPr>
        <w:shd w:val="clear" w:color="auto" w:fill="FFFFFF"/>
        <w:textAlignment w:val="baseline"/>
        <w:rPr>
          <w:rFonts w:ascii="inherit" w:eastAsia="Times New Roman" w:hAnsi="inherit" w:cs="Times New Roman"/>
          <w:color w:val="4A4A4A"/>
          <w:sz w:val="21"/>
          <w:szCs w:val="21"/>
        </w:rPr>
      </w:pPr>
      <w:r w:rsidRPr="00441B14">
        <w:rPr>
          <w:rFonts w:ascii="inherit" w:eastAsia="Times New Roman" w:hAnsi="inherit" w:cs="Times New Roman"/>
          <w:color w:val="4A4A4A"/>
          <w:sz w:val="21"/>
          <w:szCs w:val="21"/>
        </w:rPr>
        <w:t>Respond to Ad-hoc requests in timely manner with 100% accuracy.</w:t>
      </w:r>
    </w:p>
    <w:p w14:paraId="6D1DB814" w14:textId="77777777" w:rsidR="00441B14" w:rsidRPr="00441B14" w:rsidRDefault="00441B14" w:rsidP="00441B14">
      <w:pPr>
        <w:numPr>
          <w:ilvl w:val="0"/>
          <w:numId w:val="14"/>
        </w:numPr>
        <w:shd w:val="clear" w:color="auto" w:fill="FFFFFF"/>
        <w:textAlignment w:val="baseline"/>
        <w:rPr>
          <w:rFonts w:ascii="inherit" w:eastAsia="Times New Roman" w:hAnsi="inherit" w:cs="Times New Roman"/>
          <w:color w:val="4A4A4A"/>
          <w:sz w:val="21"/>
          <w:szCs w:val="21"/>
        </w:rPr>
      </w:pPr>
      <w:r w:rsidRPr="00441B14">
        <w:rPr>
          <w:rFonts w:ascii="inherit" w:eastAsia="Times New Roman" w:hAnsi="inherit" w:cs="Times New Roman"/>
          <w:color w:val="4A4A4A"/>
          <w:sz w:val="21"/>
          <w:szCs w:val="21"/>
        </w:rPr>
        <w:t>Daily involvement in production issues around all the process. Support production where required.</w:t>
      </w:r>
    </w:p>
    <w:p w14:paraId="282BD49F" w14:textId="77777777" w:rsidR="00441B14" w:rsidRPr="00441B14" w:rsidRDefault="00441B14" w:rsidP="00441B14">
      <w:pPr>
        <w:numPr>
          <w:ilvl w:val="0"/>
          <w:numId w:val="14"/>
        </w:numPr>
        <w:shd w:val="clear" w:color="auto" w:fill="FFFFFF"/>
        <w:textAlignment w:val="baseline"/>
        <w:rPr>
          <w:rFonts w:ascii="inherit" w:eastAsia="Times New Roman" w:hAnsi="inherit" w:cs="Times New Roman"/>
          <w:color w:val="4A4A4A"/>
          <w:sz w:val="21"/>
          <w:szCs w:val="21"/>
        </w:rPr>
      </w:pPr>
      <w:r w:rsidRPr="00441B14">
        <w:rPr>
          <w:rFonts w:ascii="inherit" w:eastAsia="Times New Roman" w:hAnsi="inherit" w:cs="Times New Roman"/>
          <w:color w:val="4A4A4A"/>
          <w:sz w:val="21"/>
          <w:szCs w:val="21"/>
        </w:rPr>
        <w:t>Monitor product coding on new accounts and changes to existing accounts, transition status, and accounts with restrictions.</w:t>
      </w:r>
    </w:p>
    <w:p w14:paraId="3488AD42" w14:textId="77777777" w:rsidR="00441B14" w:rsidRPr="00441B14" w:rsidRDefault="00441B14" w:rsidP="00441B14">
      <w:pPr>
        <w:numPr>
          <w:ilvl w:val="0"/>
          <w:numId w:val="14"/>
        </w:numPr>
        <w:shd w:val="clear" w:color="auto" w:fill="FFFFFF"/>
        <w:textAlignment w:val="baseline"/>
        <w:rPr>
          <w:rFonts w:ascii="inherit" w:eastAsia="Times New Roman" w:hAnsi="inherit" w:cs="Times New Roman"/>
          <w:color w:val="4A4A4A"/>
          <w:sz w:val="21"/>
          <w:szCs w:val="21"/>
        </w:rPr>
      </w:pPr>
      <w:r w:rsidRPr="00441B14">
        <w:rPr>
          <w:rFonts w:ascii="inherit" w:eastAsia="Times New Roman" w:hAnsi="inherit" w:cs="Times New Roman"/>
          <w:color w:val="4A4A4A"/>
          <w:sz w:val="21"/>
          <w:szCs w:val="21"/>
        </w:rPr>
        <w:t>Assist with the annual GIPS verification &amp; Internal audit.</w:t>
      </w:r>
    </w:p>
    <w:p w14:paraId="7A6B7A1D" w14:textId="77777777" w:rsidR="00441B14" w:rsidRPr="00441B14" w:rsidRDefault="00441B14" w:rsidP="00441B14">
      <w:pPr>
        <w:numPr>
          <w:ilvl w:val="0"/>
          <w:numId w:val="14"/>
        </w:numPr>
        <w:shd w:val="clear" w:color="auto" w:fill="FFFFFF"/>
        <w:textAlignment w:val="baseline"/>
        <w:rPr>
          <w:rFonts w:ascii="inherit" w:eastAsia="Times New Roman" w:hAnsi="inherit" w:cs="Times New Roman"/>
          <w:color w:val="4A4A4A"/>
          <w:sz w:val="21"/>
          <w:szCs w:val="21"/>
        </w:rPr>
      </w:pPr>
      <w:r w:rsidRPr="00441B14">
        <w:rPr>
          <w:rFonts w:ascii="inherit" w:eastAsia="Times New Roman" w:hAnsi="inherit" w:cs="Times New Roman"/>
          <w:color w:val="4A4A4A"/>
          <w:sz w:val="21"/>
          <w:szCs w:val="21"/>
        </w:rPr>
        <w:t>Support RFP Group as it pertains to composite performance.</w:t>
      </w:r>
    </w:p>
    <w:p w14:paraId="0838B322" w14:textId="77777777" w:rsidR="00441B14" w:rsidRPr="00441B14" w:rsidRDefault="00441B14" w:rsidP="00441B14">
      <w:pPr>
        <w:numPr>
          <w:ilvl w:val="0"/>
          <w:numId w:val="14"/>
        </w:numPr>
        <w:shd w:val="clear" w:color="auto" w:fill="FFFFFF"/>
        <w:textAlignment w:val="baseline"/>
        <w:rPr>
          <w:rFonts w:ascii="inherit" w:eastAsia="Times New Roman" w:hAnsi="inherit" w:cs="Times New Roman"/>
          <w:color w:val="4A4A4A"/>
          <w:sz w:val="21"/>
          <w:szCs w:val="21"/>
        </w:rPr>
      </w:pPr>
      <w:r w:rsidRPr="00441B14">
        <w:rPr>
          <w:rFonts w:ascii="inherit" w:eastAsia="Times New Roman" w:hAnsi="inherit" w:cs="Times New Roman"/>
          <w:color w:val="4A4A4A"/>
          <w:sz w:val="21"/>
          <w:szCs w:val="21"/>
        </w:rPr>
        <w:t>Maintain procedure documents and review annually for changes.</w:t>
      </w:r>
    </w:p>
    <w:p w14:paraId="023CD7ED" w14:textId="77777777" w:rsidR="00441B14" w:rsidRPr="00441B14" w:rsidRDefault="00441B14" w:rsidP="00441B14">
      <w:pPr>
        <w:shd w:val="clear" w:color="auto" w:fill="FFFFFF"/>
        <w:textAlignment w:val="baseline"/>
        <w:rPr>
          <w:rFonts w:ascii="inherit" w:eastAsia="Times New Roman" w:hAnsi="inherit" w:cs="Times New Roman"/>
          <w:color w:val="4A4A4A"/>
          <w:sz w:val="21"/>
          <w:szCs w:val="21"/>
        </w:rPr>
      </w:pPr>
      <w:r w:rsidRPr="00441B14">
        <w:rPr>
          <w:rFonts w:ascii="inherit" w:eastAsia="Times New Roman" w:hAnsi="inherit" w:cs="Times New Roman"/>
          <w:b/>
          <w:bCs/>
          <w:color w:val="4A4A4A"/>
          <w:sz w:val="21"/>
          <w:szCs w:val="21"/>
          <w:u w:val="single"/>
          <w:bdr w:val="none" w:sz="0" w:space="0" w:color="auto" w:frame="1"/>
        </w:rPr>
        <w:t>Qualification/Experience:</w:t>
      </w:r>
    </w:p>
    <w:p w14:paraId="733457E4" w14:textId="77777777" w:rsidR="00441B14" w:rsidRPr="00441B14" w:rsidRDefault="00441B14" w:rsidP="00441B14">
      <w:pPr>
        <w:numPr>
          <w:ilvl w:val="0"/>
          <w:numId w:val="15"/>
        </w:numPr>
        <w:shd w:val="clear" w:color="auto" w:fill="FFFFFF"/>
        <w:textAlignment w:val="baseline"/>
        <w:rPr>
          <w:rFonts w:ascii="inherit" w:eastAsia="Times New Roman" w:hAnsi="inherit" w:cs="Times New Roman"/>
          <w:color w:val="4A4A4A"/>
          <w:sz w:val="21"/>
          <w:szCs w:val="21"/>
        </w:rPr>
      </w:pPr>
      <w:r w:rsidRPr="00441B14">
        <w:rPr>
          <w:rFonts w:ascii="inherit" w:eastAsia="Times New Roman" w:hAnsi="inherit" w:cs="Times New Roman"/>
          <w:color w:val="4A4A4A"/>
          <w:sz w:val="21"/>
          <w:szCs w:val="21"/>
        </w:rPr>
        <w:lastRenderedPageBreak/>
        <w:t>Ability to work independently, set priorities and deliver results (under tight time frames and pressure)</w:t>
      </w:r>
    </w:p>
    <w:p w14:paraId="3A1CB9E5" w14:textId="77777777" w:rsidR="00441B14" w:rsidRPr="00441B14" w:rsidRDefault="00441B14" w:rsidP="00441B14">
      <w:pPr>
        <w:numPr>
          <w:ilvl w:val="0"/>
          <w:numId w:val="15"/>
        </w:numPr>
        <w:shd w:val="clear" w:color="auto" w:fill="FFFFFF"/>
        <w:textAlignment w:val="baseline"/>
        <w:rPr>
          <w:rFonts w:ascii="inherit" w:eastAsia="Times New Roman" w:hAnsi="inherit" w:cs="Times New Roman"/>
          <w:color w:val="4A4A4A"/>
          <w:sz w:val="21"/>
          <w:szCs w:val="21"/>
        </w:rPr>
      </w:pPr>
      <w:r w:rsidRPr="00441B14">
        <w:rPr>
          <w:rFonts w:ascii="inherit" w:eastAsia="Times New Roman" w:hAnsi="inherit" w:cs="Times New Roman"/>
          <w:color w:val="4A4A4A"/>
          <w:sz w:val="21"/>
          <w:szCs w:val="21"/>
        </w:rPr>
        <w:t>Experience with composite construction, rules and industry practice, portfolio performance and investments and/or products</w:t>
      </w:r>
    </w:p>
    <w:p w14:paraId="7B145E87" w14:textId="77777777" w:rsidR="00441B14" w:rsidRPr="00441B14" w:rsidRDefault="00441B14" w:rsidP="00441B14">
      <w:pPr>
        <w:numPr>
          <w:ilvl w:val="0"/>
          <w:numId w:val="15"/>
        </w:numPr>
        <w:shd w:val="clear" w:color="auto" w:fill="FFFFFF"/>
        <w:textAlignment w:val="baseline"/>
        <w:rPr>
          <w:rFonts w:ascii="inherit" w:eastAsia="Times New Roman" w:hAnsi="inherit" w:cs="Times New Roman"/>
          <w:color w:val="4A4A4A"/>
          <w:sz w:val="21"/>
          <w:szCs w:val="21"/>
        </w:rPr>
      </w:pPr>
      <w:r w:rsidRPr="00441B14">
        <w:rPr>
          <w:rFonts w:ascii="inherit" w:eastAsia="Times New Roman" w:hAnsi="inherit" w:cs="Times New Roman"/>
          <w:color w:val="4A4A4A"/>
          <w:sz w:val="21"/>
          <w:szCs w:val="21"/>
        </w:rPr>
        <w:t>Strong interpersonal, communication, listening, and writing skills.</w:t>
      </w:r>
    </w:p>
    <w:p w14:paraId="577B672A" w14:textId="77777777" w:rsidR="00441B14" w:rsidRPr="00441B14" w:rsidRDefault="00441B14" w:rsidP="00441B14">
      <w:pPr>
        <w:numPr>
          <w:ilvl w:val="0"/>
          <w:numId w:val="15"/>
        </w:numPr>
        <w:shd w:val="clear" w:color="auto" w:fill="FFFFFF"/>
        <w:textAlignment w:val="baseline"/>
        <w:rPr>
          <w:rFonts w:ascii="inherit" w:eastAsia="Times New Roman" w:hAnsi="inherit" w:cs="Times New Roman"/>
          <w:color w:val="4A4A4A"/>
          <w:sz w:val="21"/>
          <w:szCs w:val="21"/>
        </w:rPr>
      </w:pPr>
      <w:r w:rsidRPr="00441B14">
        <w:rPr>
          <w:rFonts w:ascii="inherit" w:eastAsia="Times New Roman" w:hAnsi="inherit" w:cs="Times New Roman"/>
          <w:color w:val="4A4A4A"/>
          <w:sz w:val="21"/>
          <w:szCs w:val="21"/>
        </w:rPr>
        <w:t>Action oriented with a focus on results and an innovative mindset.</w:t>
      </w:r>
    </w:p>
    <w:p w14:paraId="3431957E" w14:textId="77777777" w:rsidR="00441B14" w:rsidRPr="00441B14" w:rsidRDefault="00441B14" w:rsidP="00441B14">
      <w:pPr>
        <w:numPr>
          <w:ilvl w:val="0"/>
          <w:numId w:val="15"/>
        </w:numPr>
        <w:shd w:val="clear" w:color="auto" w:fill="FFFFFF"/>
        <w:textAlignment w:val="baseline"/>
        <w:rPr>
          <w:rFonts w:ascii="inherit" w:eastAsia="Times New Roman" w:hAnsi="inherit" w:cs="Times New Roman"/>
          <w:color w:val="4A4A4A"/>
          <w:sz w:val="21"/>
          <w:szCs w:val="21"/>
        </w:rPr>
      </w:pPr>
      <w:r w:rsidRPr="00441B14">
        <w:rPr>
          <w:rFonts w:ascii="inherit" w:eastAsia="Times New Roman" w:hAnsi="inherit" w:cs="Times New Roman"/>
          <w:color w:val="4A4A4A"/>
          <w:sz w:val="21"/>
          <w:szCs w:val="21"/>
        </w:rPr>
        <w:t>Highly motivated, proactive and self-starter</w:t>
      </w:r>
    </w:p>
    <w:p w14:paraId="6D40D771" w14:textId="77777777" w:rsidR="00441B14" w:rsidRPr="00441B14" w:rsidRDefault="00441B14" w:rsidP="00441B14">
      <w:pPr>
        <w:numPr>
          <w:ilvl w:val="0"/>
          <w:numId w:val="15"/>
        </w:numPr>
        <w:shd w:val="clear" w:color="auto" w:fill="FFFFFF"/>
        <w:textAlignment w:val="baseline"/>
        <w:rPr>
          <w:rFonts w:ascii="inherit" w:eastAsia="Times New Roman" w:hAnsi="inherit" w:cs="Times New Roman"/>
          <w:color w:val="4A4A4A"/>
          <w:sz w:val="21"/>
          <w:szCs w:val="21"/>
        </w:rPr>
      </w:pPr>
      <w:r w:rsidRPr="00441B14">
        <w:rPr>
          <w:rFonts w:ascii="inherit" w:eastAsia="Times New Roman" w:hAnsi="inherit" w:cs="Times New Roman"/>
          <w:color w:val="4A4A4A"/>
          <w:sz w:val="21"/>
          <w:szCs w:val="21"/>
        </w:rPr>
        <w:t>Ability to work well on a global integrated team.</w:t>
      </w:r>
    </w:p>
    <w:p w14:paraId="6B95EDA1" w14:textId="77777777" w:rsidR="00441B14" w:rsidRPr="00441B14" w:rsidRDefault="00441B14" w:rsidP="00441B14">
      <w:pPr>
        <w:numPr>
          <w:ilvl w:val="0"/>
          <w:numId w:val="15"/>
        </w:numPr>
        <w:shd w:val="clear" w:color="auto" w:fill="FFFFFF"/>
        <w:textAlignment w:val="baseline"/>
        <w:rPr>
          <w:rFonts w:ascii="inherit" w:eastAsia="Times New Roman" w:hAnsi="inherit" w:cs="Times New Roman"/>
          <w:color w:val="4A4A4A"/>
          <w:sz w:val="21"/>
          <w:szCs w:val="21"/>
        </w:rPr>
      </w:pPr>
      <w:r w:rsidRPr="00441B14">
        <w:rPr>
          <w:rFonts w:ascii="inherit" w:eastAsia="Times New Roman" w:hAnsi="inherit" w:cs="Times New Roman"/>
          <w:color w:val="4A4A4A"/>
          <w:sz w:val="21"/>
          <w:szCs w:val="21"/>
        </w:rPr>
        <w:t>Proficiency with Excel, PowerPoint &amp; Email Writing.</w:t>
      </w:r>
    </w:p>
    <w:p w14:paraId="7A7D5D60" w14:textId="77777777" w:rsidR="00AE3597" w:rsidRPr="00A813CE" w:rsidRDefault="00AE3597" w:rsidP="00A864BB">
      <w:pPr>
        <w:pStyle w:val="BodyText"/>
      </w:pPr>
    </w:p>
    <w:sectPr w:rsidR="00AE3597" w:rsidRPr="00A813CE" w:rsidSect="00A813CE">
      <w:head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B86CF0" w14:textId="77777777" w:rsidR="006A77A1" w:rsidRDefault="006A77A1" w:rsidP="00EB16DF">
      <w:r>
        <w:separator/>
      </w:r>
    </w:p>
  </w:endnote>
  <w:endnote w:type="continuationSeparator" w:id="0">
    <w:p w14:paraId="36807E63" w14:textId="77777777" w:rsidR="006A77A1" w:rsidRDefault="006A77A1" w:rsidP="00EB16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heinhardt Light">
    <w:panose1 w:val="00000000000000000000"/>
    <w:charset w:val="00"/>
    <w:family w:val="swiss"/>
    <w:notTrueType/>
    <w:pitch w:val="variable"/>
    <w:sig w:usb0="00000007" w:usb1="00000000" w:usb2="00000000" w:usb3="00000000" w:csb0="00000093"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inherit">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B107F6" w14:textId="77777777" w:rsidR="006A77A1" w:rsidRDefault="006A77A1" w:rsidP="00EB16DF">
      <w:r>
        <w:separator/>
      </w:r>
    </w:p>
  </w:footnote>
  <w:footnote w:type="continuationSeparator" w:id="0">
    <w:p w14:paraId="35D466D4" w14:textId="77777777" w:rsidR="006A77A1" w:rsidRDefault="006A77A1" w:rsidP="00EB16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41BAB" w14:textId="77777777" w:rsidR="00EB16DF" w:rsidRDefault="00F82804" w:rsidP="00F82804">
    <w:pPr>
      <w:pStyle w:val="ABLogo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8A42AE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F410B07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664858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6BE2E3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EE0B49E"/>
    <w:lvl w:ilvl="0">
      <w:start w:val="1"/>
      <w:numFmt w:val="bullet"/>
      <w:pStyle w:val="ListBullet5"/>
      <w:lvlText w:val="◦"/>
      <w:lvlJc w:val="left"/>
      <w:pPr>
        <w:ind w:left="1512" w:hanging="360"/>
      </w:pPr>
      <w:rPr>
        <w:rFonts w:ascii="Arial" w:hAnsi="Arial" w:hint="default"/>
      </w:rPr>
    </w:lvl>
  </w:abstractNum>
  <w:abstractNum w:abstractNumId="5" w15:restartNumberingAfterBreak="0">
    <w:nsid w:val="FFFFFF81"/>
    <w:multiLevelType w:val="singleLevel"/>
    <w:tmpl w:val="F4C484A6"/>
    <w:lvl w:ilvl="0">
      <w:start w:val="1"/>
      <w:numFmt w:val="bullet"/>
      <w:pStyle w:val="ListBullet4"/>
      <w:lvlText w:val="•"/>
      <w:lvlJc w:val="left"/>
      <w:pPr>
        <w:ind w:left="1224" w:hanging="360"/>
      </w:pPr>
      <w:rPr>
        <w:rFonts w:ascii="Theinhardt Light" w:hAnsi="Theinhardt Light" w:hint="default"/>
      </w:rPr>
    </w:lvl>
  </w:abstractNum>
  <w:abstractNum w:abstractNumId="6" w15:restartNumberingAfterBreak="0">
    <w:nsid w:val="FFFFFF82"/>
    <w:multiLevelType w:val="singleLevel"/>
    <w:tmpl w:val="18AE34CC"/>
    <w:lvl w:ilvl="0">
      <w:start w:val="1"/>
      <w:numFmt w:val="bullet"/>
      <w:pStyle w:val="ListBullet3"/>
      <w:lvlText w:val="–"/>
      <w:lvlJc w:val="left"/>
      <w:pPr>
        <w:ind w:left="936" w:hanging="360"/>
      </w:pPr>
      <w:rPr>
        <w:rFonts w:ascii="Arial" w:hAnsi="Arial" w:hint="default"/>
      </w:rPr>
    </w:lvl>
  </w:abstractNum>
  <w:abstractNum w:abstractNumId="7" w15:restartNumberingAfterBreak="0">
    <w:nsid w:val="FFFFFF83"/>
    <w:multiLevelType w:val="singleLevel"/>
    <w:tmpl w:val="DE5ABBB0"/>
    <w:lvl w:ilvl="0">
      <w:start w:val="1"/>
      <w:numFmt w:val="bullet"/>
      <w:pStyle w:val="ListBullet2"/>
      <w:lvlText w:val="◦"/>
      <w:lvlJc w:val="left"/>
      <w:pPr>
        <w:ind w:left="648" w:hanging="360"/>
      </w:pPr>
      <w:rPr>
        <w:rFonts w:ascii="Arial" w:hAnsi="Arial" w:hint="default"/>
      </w:rPr>
    </w:lvl>
  </w:abstractNum>
  <w:abstractNum w:abstractNumId="8" w15:restartNumberingAfterBreak="0">
    <w:nsid w:val="FFFFFF88"/>
    <w:multiLevelType w:val="singleLevel"/>
    <w:tmpl w:val="5CA0CA8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C7A2012"/>
    <w:lvl w:ilvl="0">
      <w:start w:val="1"/>
      <w:numFmt w:val="bullet"/>
      <w:pStyle w:val="ListBullet"/>
      <w:lvlText w:val="•"/>
      <w:lvlJc w:val="left"/>
      <w:pPr>
        <w:ind w:left="360" w:hanging="360"/>
      </w:pPr>
      <w:rPr>
        <w:rFonts w:ascii="Theinhardt Light" w:hAnsi="Theinhardt Light" w:hint="default"/>
      </w:rPr>
    </w:lvl>
  </w:abstractNum>
  <w:abstractNum w:abstractNumId="10" w15:restartNumberingAfterBreak="0">
    <w:nsid w:val="01C81544"/>
    <w:multiLevelType w:val="multilevel"/>
    <w:tmpl w:val="20A6D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5586A71"/>
    <w:multiLevelType w:val="multilevel"/>
    <w:tmpl w:val="85E65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BF758DE"/>
    <w:multiLevelType w:val="multilevel"/>
    <w:tmpl w:val="1B2A6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89B576E"/>
    <w:multiLevelType w:val="multilevel"/>
    <w:tmpl w:val="D9B0B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51352018">
    <w:abstractNumId w:val="9"/>
  </w:num>
  <w:num w:numId="2" w16cid:durableId="1955087788">
    <w:abstractNumId w:val="7"/>
  </w:num>
  <w:num w:numId="3" w16cid:durableId="1434786652">
    <w:abstractNumId w:val="6"/>
  </w:num>
  <w:num w:numId="4" w16cid:durableId="847135315">
    <w:abstractNumId w:val="5"/>
  </w:num>
  <w:num w:numId="5" w16cid:durableId="1073545528">
    <w:abstractNumId w:val="4"/>
  </w:num>
  <w:num w:numId="6" w16cid:durableId="123697164">
    <w:abstractNumId w:val="8"/>
  </w:num>
  <w:num w:numId="7" w16cid:durableId="812983195">
    <w:abstractNumId w:val="3"/>
  </w:num>
  <w:num w:numId="8" w16cid:durableId="1068528656">
    <w:abstractNumId w:val="2"/>
  </w:num>
  <w:num w:numId="9" w16cid:durableId="49351831">
    <w:abstractNumId w:val="1"/>
  </w:num>
  <w:num w:numId="10" w16cid:durableId="959261139">
    <w:abstractNumId w:val="0"/>
  </w:num>
  <w:num w:numId="11" w16cid:durableId="86389892">
    <w:abstractNumId w:val="4"/>
  </w:num>
  <w:num w:numId="12" w16cid:durableId="1253277323">
    <w:abstractNumId w:val="11"/>
  </w:num>
  <w:num w:numId="13" w16cid:durableId="1588809579">
    <w:abstractNumId w:val="12"/>
  </w:num>
  <w:num w:numId="14" w16cid:durableId="1913856731">
    <w:abstractNumId w:val="10"/>
  </w:num>
  <w:num w:numId="15" w16cid:durableId="166365767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7A1"/>
    <w:rsid w:val="000142D8"/>
    <w:rsid w:val="0004007C"/>
    <w:rsid w:val="0011192D"/>
    <w:rsid w:val="001460C7"/>
    <w:rsid w:val="0016745B"/>
    <w:rsid w:val="001E38E3"/>
    <w:rsid w:val="00231F82"/>
    <w:rsid w:val="0024284E"/>
    <w:rsid w:val="002E1211"/>
    <w:rsid w:val="002F7CAA"/>
    <w:rsid w:val="0038078F"/>
    <w:rsid w:val="00392815"/>
    <w:rsid w:val="003B7168"/>
    <w:rsid w:val="003B7DA2"/>
    <w:rsid w:val="003E764E"/>
    <w:rsid w:val="003F4AAA"/>
    <w:rsid w:val="00421FC0"/>
    <w:rsid w:val="00441B14"/>
    <w:rsid w:val="004740A1"/>
    <w:rsid w:val="0049152A"/>
    <w:rsid w:val="004C6DEC"/>
    <w:rsid w:val="004E6812"/>
    <w:rsid w:val="00564C58"/>
    <w:rsid w:val="005D1594"/>
    <w:rsid w:val="00636A17"/>
    <w:rsid w:val="00640BB6"/>
    <w:rsid w:val="00661E64"/>
    <w:rsid w:val="006A2160"/>
    <w:rsid w:val="006A77A1"/>
    <w:rsid w:val="006B145C"/>
    <w:rsid w:val="006F7E25"/>
    <w:rsid w:val="00702596"/>
    <w:rsid w:val="007057C1"/>
    <w:rsid w:val="00781A09"/>
    <w:rsid w:val="007A235F"/>
    <w:rsid w:val="007A2B93"/>
    <w:rsid w:val="007C0883"/>
    <w:rsid w:val="007E626B"/>
    <w:rsid w:val="007F2184"/>
    <w:rsid w:val="0081012B"/>
    <w:rsid w:val="008712FC"/>
    <w:rsid w:val="008C011A"/>
    <w:rsid w:val="009B160B"/>
    <w:rsid w:val="009B6580"/>
    <w:rsid w:val="009C4D22"/>
    <w:rsid w:val="009D1B61"/>
    <w:rsid w:val="00A26519"/>
    <w:rsid w:val="00A619CE"/>
    <w:rsid w:val="00A813CE"/>
    <w:rsid w:val="00A84FD8"/>
    <w:rsid w:val="00A864BB"/>
    <w:rsid w:val="00AA4493"/>
    <w:rsid w:val="00AA4805"/>
    <w:rsid w:val="00AE3597"/>
    <w:rsid w:val="00B053B7"/>
    <w:rsid w:val="00B268CA"/>
    <w:rsid w:val="00BE1CF4"/>
    <w:rsid w:val="00BE1DB1"/>
    <w:rsid w:val="00C15046"/>
    <w:rsid w:val="00C1670F"/>
    <w:rsid w:val="00D671B3"/>
    <w:rsid w:val="00DB56C3"/>
    <w:rsid w:val="00E401EB"/>
    <w:rsid w:val="00EB16DF"/>
    <w:rsid w:val="00F45159"/>
    <w:rsid w:val="00F61432"/>
    <w:rsid w:val="00F67196"/>
    <w:rsid w:val="00F82804"/>
    <w:rsid w:val="00FE7B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C09D12"/>
  <w15:chartTrackingRefBased/>
  <w15:docId w15:val="{132FDE39-25A5-486F-B46E-DC2BAA5A2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813CE"/>
    <w:pPr>
      <w:spacing w:after="0" w:line="240" w:lineRule="auto"/>
    </w:pPr>
    <w:rPr>
      <w:color w:val="000000" w:themeColor="text1"/>
      <w:sz w:val="18"/>
    </w:rPr>
  </w:style>
  <w:style w:type="paragraph" w:styleId="Heading1">
    <w:name w:val="heading 1"/>
    <w:basedOn w:val="Normal"/>
    <w:next w:val="Normal"/>
    <w:link w:val="Heading1Char"/>
    <w:uiPriority w:val="9"/>
    <w:qFormat/>
    <w:rsid w:val="00F61432"/>
    <w:pPr>
      <w:keepNext/>
      <w:keepLines/>
      <w:spacing w:before="240"/>
      <w:outlineLvl w:val="0"/>
    </w:pPr>
    <w:rPr>
      <w:rFonts w:asciiTheme="majorHAnsi" w:eastAsiaTheme="majorEastAsia" w:hAnsiTheme="majorHAnsi" w:cstheme="majorBidi"/>
      <w:b/>
      <w:sz w:val="24"/>
      <w:szCs w:val="32"/>
    </w:rPr>
  </w:style>
  <w:style w:type="paragraph" w:styleId="Heading2">
    <w:name w:val="heading 2"/>
    <w:basedOn w:val="Normal"/>
    <w:next w:val="Normal"/>
    <w:link w:val="Heading2Char"/>
    <w:uiPriority w:val="9"/>
    <w:unhideWhenUsed/>
    <w:qFormat/>
    <w:rsid w:val="002E1211"/>
    <w:pPr>
      <w:keepNext/>
      <w:keepLines/>
      <w:spacing w:before="240"/>
      <w:outlineLvl w:val="1"/>
    </w:pPr>
    <w:rPr>
      <w:rFonts w:asciiTheme="majorHAnsi" w:eastAsiaTheme="majorEastAsia" w:hAnsiTheme="majorHAnsi" w:cstheme="majorBidi"/>
      <w:i/>
      <w:sz w:val="24"/>
      <w:szCs w:val="26"/>
    </w:rPr>
  </w:style>
  <w:style w:type="paragraph" w:styleId="Heading3">
    <w:name w:val="heading 3"/>
    <w:basedOn w:val="Normal"/>
    <w:next w:val="Normal"/>
    <w:link w:val="Heading3Char"/>
    <w:uiPriority w:val="9"/>
    <w:unhideWhenUsed/>
    <w:qFormat/>
    <w:rsid w:val="002E1211"/>
    <w:pPr>
      <w:keepNext/>
      <w:keepLines/>
      <w:spacing w:before="240"/>
      <w:outlineLvl w:val="2"/>
    </w:pPr>
    <w:rPr>
      <w:rFonts w:asciiTheme="majorHAnsi" w:eastAsiaTheme="majorEastAsia" w:hAnsiTheme="majorHAnsi" w:cstheme="majorBidi"/>
      <w:b/>
      <w:szCs w:val="24"/>
    </w:rPr>
  </w:style>
  <w:style w:type="paragraph" w:styleId="Heading4">
    <w:name w:val="heading 4"/>
    <w:basedOn w:val="Normal"/>
    <w:next w:val="Normal"/>
    <w:link w:val="Heading4Char"/>
    <w:uiPriority w:val="9"/>
    <w:unhideWhenUsed/>
    <w:rsid w:val="004E6812"/>
    <w:pPr>
      <w:keepNext/>
      <w:keepLines/>
      <w:spacing w:before="240"/>
      <w:outlineLvl w:val="3"/>
    </w:pPr>
    <w:rPr>
      <w:rFonts w:asciiTheme="majorHAnsi" w:eastAsiaTheme="majorEastAsia" w:hAnsiTheme="majorHAnsi" w:cstheme="majorBidi"/>
      <w:i/>
      <w:iCs/>
      <w:sz w:val="20"/>
    </w:rPr>
  </w:style>
  <w:style w:type="paragraph" w:styleId="Heading5">
    <w:name w:val="heading 5"/>
    <w:basedOn w:val="Normal"/>
    <w:next w:val="Normal"/>
    <w:link w:val="Heading5Char"/>
    <w:uiPriority w:val="9"/>
    <w:semiHidden/>
    <w:unhideWhenUsed/>
    <w:rsid w:val="00B268CA"/>
    <w:pPr>
      <w:keepNext/>
      <w:keepLines/>
      <w:spacing w:before="40"/>
      <w:outlineLvl w:val="4"/>
    </w:pPr>
    <w:rPr>
      <w:rFonts w:asciiTheme="majorHAnsi" w:eastAsiaTheme="majorEastAsia" w:hAnsiTheme="majorHAnsi" w:cstheme="majorBid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1432"/>
    <w:rPr>
      <w:rFonts w:asciiTheme="majorHAnsi" w:eastAsiaTheme="majorEastAsia" w:hAnsiTheme="majorHAnsi" w:cstheme="majorBidi"/>
      <w:b/>
      <w:color w:val="000000" w:themeColor="text1"/>
      <w:sz w:val="24"/>
      <w:szCs w:val="32"/>
    </w:rPr>
  </w:style>
  <w:style w:type="character" w:customStyle="1" w:styleId="Heading2Char">
    <w:name w:val="Heading 2 Char"/>
    <w:basedOn w:val="DefaultParagraphFont"/>
    <w:link w:val="Heading2"/>
    <w:uiPriority w:val="9"/>
    <w:rsid w:val="002E1211"/>
    <w:rPr>
      <w:rFonts w:asciiTheme="majorHAnsi" w:eastAsiaTheme="majorEastAsia" w:hAnsiTheme="majorHAnsi" w:cstheme="majorBidi"/>
      <w:i/>
      <w:color w:val="000000" w:themeColor="text1"/>
      <w:sz w:val="24"/>
      <w:szCs w:val="26"/>
    </w:rPr>
  </w:style>
  <w:style w:type="paragraph" w:customStyle="1" w:styleId="TitleIntro">
    <w:name w:val="Title Intro"/>
    <w:basedOn w:val="Title"/>
    <w:qFormat/>
    <w:rsid w:val="000142D8"/>
    <w:rPr>
      <w:rFonts w:ascii="Arial" w:hAnsi="Arial"/>
      <w:caps/>
      <w:sz w:val="24"/>
    </w:rPr>
  </w:style>
  <w:style w:type="paragraph" w:styleId="Header">
    <w:name w:val="header"/>
    <w:basedOn w:val="Normal"/>
    <w:link w:val="HeaderChar"/>
    <w:uiPriority w:val="99"/>
    <w:unhideWhenUsed/>
    <w:rsid w:val="00EB16DF"/>
    <w:pPr>
      <w:tabs>
        <w:tab w:val="center" w:pos="4680"/>
        <w:tab w:val="right" w:pos="9360"/>
      </w:tabs>
    </w:pPr>
  </w:style>
  <w:style w:type="paragraph" w:styleId="Title">
    <w:name w:val="Title"/>
    <w:basedOn w:val="Normal"/>
    <w:next w:val="Normal"/>
    <w:link w:val="TitleChar"/>
    <w:uiPriority w:val="10"/>
    <w:qFormat/>
    <w:rsid w:val="00B053B7"/>
    <w:pPr>
      <w:contextualSpacing/>
    </w:pPr>
    <w:rPr>
      <w:rFonts w:asciiTheme="majorHAnsi" w:eastAsiaTheme="majorEastAsia" w:hAnsiTheme="majorHAnsi" w:cstheme="majorBidi"/>
      <w:b/>
      <w:spacing w:val="5"/>
      <w:kern w:val="28"/>
      <w:sz w:val="48"/>
      <w:szCs w:val="56"/>
    </w:rPr>
  </w:style>
  <w:style w:type="character" w:customStyle="1" w:styleId="TitleChar">
    <w:name w:val="Title Char"/>
    <w:basedOn w:val="DefaultParagraphFont"/>
    <w:link w:val="Title"/>
    <w:uiPriority w:val="10"/>
    <w:rsid w:val="00B053B7"/>
    <w:rPr>
      <w:rFonts w:asciiTheme="majorHAnsi" w:eastAsiaTheme="majorEastAsia" w:hAnsiTheme="majorHAnsi" w:cstheme="majorBidi"/>
      <w:b/>
      <w:color w:val="000000" w:themeColor="text1"/>
      <w:spacing w:val="5"/>
      <w:kern w:val="28"/>
      <w:sz w:val="48"/>
      <w:szCs w:val="56"/>
    </w:rPr>
  </w:style>
  <w:style w:type="character" w:customStyle="1" w:styleId="HeaderChar">
    <w:name w:val="Header Char"/>
    <w:basedOn w:val="DefaultParagraphFont"/>
    <w:link w:val="Header"/>
    <w:uiPriority w:val="99"/>
    <w:rsid w:val="00EB16DF"/>
  </w:style>
  <w:style w:type="paragraph" w:styleId="Footer">
    <w:name w:val="footer"/>
    <w:basedOn w:val="Normal"/>
    <w:link w:val="FooterChar"/>
    <w:uiPriority w:val="99"/>
    <w:unhideWhenUsed/>
    <w:qFormat/>
    <w:rsid w:val="009D1B61"/>
    <w:pPr>
      <w:tabs>
        <w:tab w:val="right" w:pos="10800"/>
      </w:tabs>
      <w:spacing w:before="240"/>
    </w:pPr>
    <w:rPr>
      <w:sz w:val="16"/>
    </w:rPr>
  </w:style>
  <w:style w:type="character" w:customStyle="1" w:styleId="FooterChar">
    <w:name w:val="Footer Char"/>
    <w:basedOn w:val="DefaultParagraphFont"/>
    <w:link w:val="Footer"/>
    <w:uiPriority w:val="99"/>
    <w:rsid w:val="009D1B61"/>
    <w:rPr>
      <w:color w:val="000000" w:themeColor="text1"/>
      <w:sz w:val="16"/>
    </w:rPr>
  </w:style>
  <w:style w:type="character" w:styleId="CommentReference">
    <w:name w:val="annotation reference"/>
    <w:basedOn w:val="DefaultParagraphFont"/>
    <w:uiPriority w:val="99"/>
    <w:semiHidden/>
    <w:unhideWhenUsed/>
    <w:rsid w:val="00EB16DF"/>
    <w:rPr>
      <w:sz w:val="16"/>
      <w:szCs w:val="16"/>
    </w:rPr>
  </w:style>
  <w:style w:type="paragraph" w:customStyle="1" w:styleId="HeadingQ">
    <w:name w:val="Heading &quot;Q:&quot;"/>
    <w:basedOn w:val="Heading1"/>
    <w:rsid w:val="00421FC0"/>
    <w:rPr>
      <w:color w:val="1E9BD7" w:themeColor="accent1"/>
      <w:sz w:val="28"/>
    </w:rPr>
  </w:style>
  <w:style w:type="paragraph" w:styleId="Subtitle">
    <w:name w:val="Subtitle"/>
    <w:basedOn w:val="Title"/>
    <w:next w:val="Normal"/>
    <w:link w:val="SubtitleChar"/>
    <w:uiPriority w:val="11"/>
    <w:rsid w:val="005D1594"/>
    <w:pPr>
      <w:numPr>
        <w:ilvl w:val="1"/>
      </w:numPr>
      <w:spacing w:after="240"/>
    </w:pPr>
    <w:rPr>
      <w:rFonts w:eastAsiaTheme="minorEastAsia"/>
      <w:spacing w:val="0"/>
      <w:sz w:val="22"/>
    </w:rPr>
  </w:style>
  <w:style w:type="paragraph" w:styleId="CommentSubject">
    <w:name w:val="annotation subject"/>
    <w:basedOn w:val="Normal"/>
    <w:next w:val="Normal"/>
    <w:link w:val="CommentSubjectChar"/>
    <w:uiPriority w:val="99"/>
    <w:semiHidden/>
    <w:unhideWhenUsed/>
    <w:rsid w:val="00B268CA"/>
    <w:rPr>
      <w:b/>
      <w:bCs/>
      <w:sz w:val="20"/>
      <w:szCs w:val="20"/>
    </w:rPr>
  </w:style>
  <w:style w:type="character" w:customStyle="1" w:styleId="CommentSubjectChar">
    <w:name w:val="Comment Subject Char"/>
    <w:basedOn w:val="DefaultParagraphFont"/>
    <w:link w:val="CommentSubject"/>
    <w:uiPriority w:val="99"/>
    <w:semiHidden/>
    <w:rsid w:val="00B268CA"/>
    <w:rPr>
      <w:b/>
      <w:bCs/>
      <w:sz w:val="20"/>
      <w:szCs w:val="20"/>
    </w:rPr>
  </w:style>
  <w:style w:type="paragraph" w:styleId="BodyText">
    <w:name w:val="Body Text"/>
    <w:basedOn w:val="Normal"/>
    <w:link w:val="BodyTextChar"/>
    <w:uiPriority w:val="99"/>
    <w:unhideWhenUsed/>
    <w:qFormat/>
    <w:rsid w:val="003B7168"/>
    <w:pPr>
      <w:spacing w:after="240"/>
    </w:pPr>
  </w:style>
  <w:style w:type="character" w:customStyle="1" w:styleId="BodyTextChar">
    <w:name w:val="Body Text Char"/>
    <w:basedOn w:val="DefaultParagraphFont"/>
    <w:link w:val="BodyText"/>
    <w:uiPriority w:val="99"/>
    <w:rsid w:val="003B7168"/>
    <w:rPr>
      <w:color w:val="000000" w:themeColor="text1"/>
      <w:sz w:val="18"/>
    </w:rPr>
  </w:style>
  <w:style w:type="paragraph" w:styleId="Salutation">
    <w:name w:val="Salutation"/>
    <w:basedOn w:val="Normal"/>
    <w:next w:val="Normal"/>
    <w:link w:val="SalutationChar"/>
    <w:uiPriority w:val="99"/>
    <w:unhideWhenUsed/>
    <w:rsid w:val="00AA4493"/>
    <w:pPr>
      <w:spacing w:after="360"/>
    </w:pPr>
    <w:rPr>
      <w:sz w:val="20"/>
    </w:rPr>
  </w:style>
  <w:style w:type="character" w:customStyle="1" w:styleId="SalutationChar">
    <w:name w:val="Salutation Char"/>
    <w:basedOn w:val="DefaultParagraphFont"/>
    <w:link w:val="Salutation"/>
    <w:uiPriority w:val="99"/>
    <w:rsid w:val="00AA4493"/>
    <w:rPr>
      <w:color w:val="000000" w:themeColor="text1"/>
      <w:sz w:val="20"/>
    </w:rPr>
  </w:style>
  <w:style w:type="paragraph" w:styleId="ListBullet">
    <w:name w:val="List Bullet"/>
    <w:basedOn w:val="Normal"/>
    <w:uiPriority w:val="99"/>
    <w:unhideWhenUsed/>
    <w:qFormat/>
    <w:rsid w:val="00A813CE"/>
    <w:pPr>
      <w:numPr>
        <w:numId w:val="1"/>
      </w:numPr>
      <w:spacing w:after="120"/>
      <w:ind w:left="288" w:hanging="288"/>
      <w:contextualSpacing/>
    </w:pPr>
  </w:style>
  <w:style w:type="paragraph" w:styleId="ListBullet2">
    <w:name w:val="List Bullet 2"/>
    <w:basedOn w:val="Normal"/>
    <w:uiPriority w:val="99"/>
    <w:unhideWhenUsed/>
    <w:qFormat/>
    <w:rsid w:val="00A813CE"/>
    <w:pPr>
      <w:numPr>
        <w:numId w:val="2"/>
      </w:numPr>
      <w:spacing w:after="120"/>
      <w:ind w:left="576" w:hanging="288"/>
      <w:contextualSpacing/>
    </w:pPr>
  </w:style>
  <w:style w:type="paragraph" w:styleId="ListBullet3">
    <w:name w:val="List Bullet 3"/>
    <w:basedOn w:val="Normal"/>
    <w:uiPriority w:val="99"/>
    <w:unhideWhenUsed/>
    <w:qFormat/>
    <w:rsid w:val="00A813CE"/>
    <w:pPr>
      <w:numPr>
        <w:numId w:val="3"/>
      </w:numPr>
      <w:spacing w:after="120"/>
      <w:ind w:left="864" w:hanging="288"/>
      <w:contextualSpacing/>
    </w:pPr>
  </w:style>
  <w:style w:type="paragraph" w:styleId="ListBullet4">
    <w:name w:val="List Bullet 4"/>
    <w:basedOn w:val="Normal"/>
    <w:uiPriority w:val="99"/>
    <w:unhideWhenUsed/>
    <w:qFormat/>
    <w:rsid w:val="00A813CE"/>
    <w:pPr>
      <w:numPr>
        <w:numId w:val="4"/>
      </w:numPr>
      <w:spacing w:after="120"/>
      <w:ind w:left="1152" w:hanging="288"/>
      <w:contextualSpacing/>
    </w:pPr>
  </w:style>
  <w:style w:type="character" w:styleId="FollowedHyperlink">
    <w:name w:val="FollowedHyperlink"/>
    <w:basedOn w:val="DefaultParagraphFont"/>
    <w:uiPriority w:val="99"/>
    <w:semiHidden/>
    <w:unhideWhenUsed/>
    <w:rsid w:val="0038078F"/>
    <w:rPr>
      <w:rFonts w:ascii="Arial" w:hAnsi="Arial"/>
      <w:color w:val="1673A0" w:themeColor="accent1" w:themeShade="BF"/>
      <w:sz w:val="18"/>
      <w:u w:val="single"/>
    </w:rPr>
  </w:style>
  <w:style w:type="paragraph" w:customStyle="1" w:styleId="HeaderBox">
    <w:name w:val="Header Box"/>
    <w:basedOn w:val="Title"/>
    <w:qFormat/>
    <w:rsid w:val="008712FC"/>
    <w:pPr>
      <w:jc w:val="center"/>
    </w:pPr>
    <w:rPr>
      <w:rFonts w:cs="Arial"/>
      <w:b w:val="0"/>
      <w:color w:val="FFFFFF" w:themeColor="background1"/>
      <w:spacing w:val="0"/>
      <w:sz w:val="24"/>
      <w:szCs w:val="24"/>
    </w:rPr>
  </w:style>
  <w:style w:type="paragraph" w:styleId="ListBullet5">
    <w:name w:val="List Bullet 5"/>
    <w:basedOn w:val="Normal"/>
    <w:uiPriority w:val="99"/>
    <w:unhideWhenUsed/>
    <w:qFormat/>
    <w:rsid w:val="00A813CE"/>
    <w:pPr>
      <w:numPr>
        <w:numId w:val="11"/>
      </w:numPr>
      <w:spacing w:after="120"/>
      <w:ind w:left="1440" w:hanging="288"/>
      <w:contextualSpacing/>
    </w:pPr>
  </w:style>
  <w:style w:type="character" w:customStyle="1" w:styleId="Heading3Char">
    <w:name w:val="Heading 3 Char"/>
    <w:basedOn w:val="DefaultParagraphFont"/>
    <w:link w:val="Heading3"/>
    <w:uiPriority w:val="9"/>
    <w:rsid w:val="002E1211"/>
    <w:rPr>
      <w:rFonts w:asciiTheme="majorHAnsi" w:eastAsiaTheme="majorEastAsia" w:hAnsiTheme="majorHAnsi" w:cstheme="majorBidi"/>
      <w:b/>
      <w:color w:val="000000" w:themeColor="text1"/>
      <w:szCs w:val="24"/>
    </w:rPr>
  </w:style>
  <w:style w:type="character" w:customStyle="1" w:styleId="Heading4Char">
    <w:name w:val="Heading 4 Char"/>
    <w:basedOn w:val="DefaultParagraphFont"/>
    <w:link w:val="Heading4"/>
    <w:uiPriority w:val="9"/>
    <w:rsid w:val="004E6812"/>
    <w:rPr>
      <w:rFonts w:asciiTheme="majorHAnsi" w:eastAsiaTheme="majorEastAsia" w:hAnsiTheme="majorHAnsi" w:cstheme="majorBidi"/>
      <w:i/>
      <w:iCs/>
      <w:color w:val="000000" w:themeColor="text1"/>
      <w:sz w:val="20"/>
    </w:rPr>
  </w:style>
  <w:style w:type="paragraph" w:customStyle="1" w:styleId="ABLogoHeader">
    <w:name w:val="AB Logo Header"/>
    <w:basedOn w:val="Header"/>
    <w:qFormat/>
    <w:rsid w:val="002F7CAA"/>
    <w:pPr>
      <w:spacing w:after="720"/>
    </w:pPr>
    <w:rPr>
      <w:noProof/>
    </w:rPr>
  </w:style>
  <w:style w:type="paragraph" w:styleId="Caption">
    <w:name w:val="caption"/>
    <w:basedOn w:val="BodyText"/>
    <w:next w:val="BodyText"/>
    <w:uiPriority w:val="35"/>
    <w:unhideWhenUsed/>
    <w:rsid w:val="008C011A"/>
    <w:pPr>
      <w:contextualSpacing/>
    </w:pPr>
    <w:rPr>
      <w:iCs/>
      <w:sz w:val="16"/>
      <w:szCs w:val="18"/>
    </w:rPr>
  </w:style>
  <w:style w:type="paragraph" w:customStyle="1" w:styleId="DisplayTitle">
    <w:name w:val="Display Title"/>
    <w:basedOn w:val="BodyText"/>
    <w:rsid w:val="00AA4805"/>
    <w:pPr>
      <w:keepNext/>
      <w:keepLines/>
      <w:pBdr>
        <w:top w:val="single" w:sz="24" w:space="1" w:color="000000" w:themeColor="text1"/>
      </w:pBdr>
      <w:spacing w:before="120" w:after="120"/>
    </w:pPr>
    <w:rPr>
      <w:b/>
    </w:rPr>
  </w:style>
  <w:style w:type="paragraph" w:customStyle="1" w:styleId="DisplayImage">
    <w:name w:val="Display Image"/>
    <w:basedOn w:val="BodyText"/>
    <w:rsid w:val="008C011A"/>
    <w:pPr>
      <w:pBdr>
        <w:top w:val="single" w:sz="8" w:space="1" w:color="000000" w:themeColor="text1"/>
        <w:left w:val="single" w:sz="8" w:space="4" w:color="000000" w:themeColor="text1"/>
        <w:bottom w:val="single" w:sz="8" w:space="1" w:color="000000" w:themeColor="text1"/>
        <w:right w:val="single" w:sz="8" w:space="4" w:color="000000" w:themeColor="text1"/>
      </w:pBdr>
    </w:pPr>
  </w:style>
  <w:style w:type="character" w:styleId="Hyperlink">
    <w:name w:val="Hyperlink"/>
    <w:basedOn w:val="DefaultParagraphFont"/>
    <w:uiPriority w:val="99"/>
    <w:unhideWhenUsed/>
    <w:rsid w:val="007057C1"/>
    <w:rPr>
      <w:color w:val="1674A1" w:themeColor="hyperlink"/>
      <w:u w:val="single"/>
    </w:rPr>
  </w:style>
  <w:style w:type="character" w:styleId="UnresolvedMention">
    <w:name w:val="Unresolved Mention"/>
    <w:basedOn w:val="DefaultParagraphFont"/>
    <w:uiPriority w:val="99"/>
    <w:semiHidden/>
    <w:unhideWhenUsed/>
    <w:rsid w:val="007057C1"/>
    <w:rPr>
      <w:color w:val="605E5C"/>
      <w:shd w:val="clear" w:color="auto" w:fill="E1DFDD"/>
    </w:rPr>
  </w:style>
  <w:style w:type="paragraph" w:customStyle="1" w:styleId="LegalCopy">
    <w:name w:val="Legal Copy"/>
    <w:basedOn w:val="BodyText2"/>
    <w:qFormat/>
    <w:rsid w:val="00231F82"/>
    <w:pPr>
      <w:framePr w:w="10786" w:wrap="notBeside" w:vAnchor="page" w:hAnchor="text" w:yAlign="bottom"/>
      <w:pBdr>
        <w:top w:val="single" w:sz="4" w:space="1" w:color="A6A6A6" w:themeColor="background1" w:themeShade="A6"/>
      </w:pBdr>
      <w:contextualSpacing w:val="0"/>
    </w:pPr>
    <w:rPr>
      <w:rFonts w:ascii="Arial Narrow" w:hAnsi="Arial Narrow"/>
    </w:rPr>
  </w:style>
  <w:style w:type="paragraph" w:styleId="Closing">
    <w:name w:val="Closing"/>
    <w:basedOn w:val="Normal"/>
    <w:link w:val="ClosingChar"/>
    <w:uiPriority w:val="99"/>
    <w:unhideWhenUsed/>
    <w:rsid w:val="00AA4493"/>
    <w:pPr>
      <w:spacing w:before="600" w:line="312" w:lineRule="auto"/>
    </w:pPr>
    <w:rPr>
      <w:sz w:val="20"/>
    </w:rPr>
  </w:style>
  <w:style w:type="character" w:customStyle="1" w:styleId="ClosingChar">
    <w:name w:val="Closing Char"/>
    <w:basedOn w:val="DefaultParagraphFont"/>
    <w:link w:val="Closing"/>
    <w:uiPriority w:val="99"/>
    <w:rsid w:val="00AA4493"/>
    <w:rPr>
      <w:color w:val="000000" w:themeColor="text1"/>
      <w:sz w:val="20"/>
    </w:rPr>
  </w:style>
  <w:style w:type="paragraph" w:customStyle="1" w:styleId="Addressee">
    <w:name w:val="Addressee"/>
    <w:basedOn w:val="Normal"/>
    <w:rsid w:val="00AA4493"/>
    <w:pPr>
      <w:spacing w:after="1560" w:line="312" w:lineRule="auto"/>
      <w:contextualSpacing/>
    </w:pPr>
    <w:rPr>
      <w:sz w:val="20"/>
    </w:rPr>
  </w:style>
  <w:style w:type="paragraph" w:customStyle="1" w:styleId="LegalEntityName">
    <w:name w:val="Legal Entity Name"/>
    <w:basedOn w:val="Footer"/>
    <w:rsid w:val="00640BB6"/>
    <w:pPr>
      <w:spacing w:before="1000"/>
    </w:pPr>
    <w:rPr>
      <w:sz w:val="13"/>
    </w:rPr>
  </w:style>
  <w:style w:type="table" w:styleId="TableGrid">
    <w:name w:val="Table Grid"/>
    <w:basedOn w:val="TableNormal"/>
    <w:uiPriority w:val="39"/>
    <w:rsid w:val="003E76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titleChar">
    <w:name w:val="Subtitle Char"/>
    <w:basedOn w:val="DefaultParagraphFont"/>
    <w:link w:val="Subtitle"/>
    <w:uiPriority w:val="11"/>
    <w:rsid w:val="005D1594"/>
    <w:rPr>
      <w:rFonts w:asciiTheme="majorHAnsi" w:eastAsiaTheme="minorEastAsia" w:hAnsiTheme="majorHAnsi" w:cstheme="majorBidi"/>
      <w:b/>
      <w:color w:val="000000" w:themeColor="text1"/>
      <w:kern w:val="28"/>
      <w:szCs w:val="56"/>
    </w:rPr>
  </w:style>
  <w:style w:type="character" w:customStyle="1" w:styleId="Heading5Char">
    <w:name w:val="Heading 5 Char"/>
    <w:basedOn w:val="DefaultParagraphFont"/>
    <w:link w:val="Heading5"/>
    <w:uiPriority w:val="9"/>
    <w:semiHidden/>
    <w:rsid w:val="00B268CA"/>
    <w:rPr>
      <w:rFonts w:asciiTheme="majorHAnsi" w:eastAsiaTheme="majorEastAsia" w:hAnsiTheme="majorHAnsi" w:cstheme="majorBidi"/>
      <w:color w:val="000000" w:themeColor="text1"/>
      <w:sz w:val="20"/>
    </w:rPr>
  </w:style>
  <w:style w:type="table" w:customStyle="1" w:styleId="TableStyleAB">
    <w:name w:val="Table Style AB"/>
    <w:basedOn w:val="TableNormal"/>
    <w:uiPriority w:val="99"/>
    <w:rsid w:val="00564C58"/>
    <w:pPr>
      <w:spacing w:after="0" w:line="240" w:lineRule="auto"/>
    </w:pPr>
    <w:rPr>
      <w:sz w:val="16"/>
    </w:rPr>
    <w:tblPr>
      <w:tblStyleRowBandSize w:val="1"/>
      <w:tblStyleColBandSize w:val="1"/>
    </w:tblPr>
    <w:tcPr>
      <w:vAlign w:val="center"/>
    </w:tcPr>
    <w:tblStylePr w:type="firstRow">
      <w:pPr>
        <w:wordWrap/>
        <w:spacing w:beforeLines="0" w:before="40" w:beforeAutospacing="0" w:afterLines="40" w:after="40" w:afterAutospacing="0"/>
        <w:jc w:val="left"/>
      </w:pPr>
      <w:rPr>
        <w:rFonts w:ascii="Arial" w:hAnsi="Arial"/>
        <w:b/>
        <w:color w:val="FFFFFF" w:themeColor="background1"/>
        <w:sz w:val="16"/>
      </w:rPr>
      <w:tblPr/>
      <w:tcPr>
        <w:tcBorders>
          <w:top w:val="nil"/>
          <w:left w:val="nil"/>
          <w:bottom w:val="nil"/>
          <w:right w:val="nil"/>
          <w:insideH w:val="nil"/>
          <w:insideV w:val="nil"/>
          <w:tl2br w:val="nil"/>
          <w:tr2bl w:val="nil"/>
        </w:tcBorders>
        <w:shd w:val="clear" w:color="auto" w:fill="000000" w:themeFill="text1"/>
        <w:vAlign w:val="center"/>
      </w:tcPr>
    </w:tblStylePr>
    <w:tblStylePr w:type="lastRow">
      <w:tblPr/>
      <w:tcPr>
        <w:tcBorders>
          <w:top w:val="nil"/>
          <w:left w:val="nil"/>
          <w:bottom w:val="nil"/>
          <w:right w:val="nil"/>
          <w:insideH w:val="nil"/>
          <w:insideV w:val="nil"/>
          <w:tl2br w:val="nil"/>
          <w:tr2bl w:val="nil"/>
        </w:tcBorders>
        <w:shd w:val="clear" w:color="auto" w:fill="1E9BD7" w:themeFill="accent1"/>
      </w:tcPr>
    </w:tblStylePr>
    <w:tblStylePr w:type="firstCol">
      <w:rPr>
        <w:rFonts w:ascii="Arial" w:hAnsi="Arial"/>
        <w:sz w:val="16"/>
      </w:rPr>
    </w:tblStylePr>
    <w:tblStylePr w:type="lastCol">
      <w:rPr>
        <w:rFonts w:ascii="Arial" w:hAnsi="Arial"/>
        <w:sz w:val="16"/>
      </w:rPr>
    </w:tblStylePr>
    <w:tblStylePr w:type="band1Vert">
      <w:rPr>
        <w:rFonts w:ascii="Arial" w:hAnsi="Arial"/>
        <w:sz w:val="16"/>
      </w:rPr>
    </w:tblStylePr>
    <w:tblStylePr w:type="band2Vert">
      <w:rPr>
        <w:rFonts w:ascii="Arial" w:hAnsi="Arial"/>
        <w:sz w:val="16"/>
      </w:rPr>
    </w:tblStylePr>
    <w:tblStylePr w:type="band1Horz">
      <w:pPr>
        <w:wordWrap/>
        <w:spacing w:beforeLines="20" w:before="20" w:beforeAutospacing="0" w:afterLines="20" w:after="20" w:afterAutospacing="0"/>
        <w:jc w:val="left"/>
      </w:pPr>
      <w:rPr>
        <w:rFonts w:ascii="Arial" w:hAnsi="Arial"/>
        <w:color w:val="000000" w:themeColor="text1"/>
        <w:sz w:val="16"/>
      </w:rPr>
      <w:tblPr/>
      <w:tcPr>
        <w:tcBorders>
          <w:top w:val="nil"/>
          <w:left w:val="nil"/>
          <w:bottom w:val="single" w:sz="4" w:space="0" w:color="000000" w:themeColor="text1"/>
          <w:right w:val="nil"/>
          <w:insideH w:val="nil"/>
          <w:insideV w:val="nil"/>
          <w:tl2br w:val="nil"/>
          <w:tr2bl w:val="nil"/>
        </w:tcBorders>
        <w:shd w:val="clear" w:color="auto" w:fill="FFFFFF" w:themeFill="background1"/>
      </w:tcPr>
    </w:tblStylePr>
    <w:tblStylePr w:type="band2Horz">
      <w:pPr>
        <w:wordWrap/>
        <w:spacing w:beforeLines="20" w:before="20" w:beforeAutospacing="0" w:afterLines="20" w:after="20" w:afterAutospacing="0"/>
      </w:pPr>
      <w:tblPr/>
      <w:tcPr>
        <w:tcBorders>
          <w:bottom w:val="single" w:sz="4" w:space="0" w:color="000000" w:themeColor="text1"/>
        </w:tcBorders>
        <w:shd w:val="clear" w:color="auto" w:fill="F0F0F0" w:themeFill="background2"/>
      </w:tcPr>
    </w:tblStylePr>
    <w:tblStylePr w:type="neCell">
      <w:rPr>
        <w:rFonts w:ascii="Arial" w:hAnsi="Arial"/>
        <w:sz w:val="16"/>
      </w:rPr>
    </w:tblStylePr>
    <w:tblStylePr w:type="nwCell">
      <w:rPr>
        <w:rFonts w:ascii="Arial" w:hAnsi="Arial"/>
        <w:sz w:val="16"/>
      </w:rPr>
    </w:tblStylePr>
    <w:tblStylePr w:type="seCell">
      <w:rPr>
        <w:rFonts w:ascii="Arial" w:hAnsi="Arial"/>
        <w:sz w:val="16"/>
      </w:rPr>
    </w:tblStylePr>
    <w:tblStylePr w:type="swCell">
      <w:rPr>
        <w:rFonts w:ascii="Arial" w:hAnsi="Arial"/>
        <w:sz w:val="16"/>
      </w:rPr>
    </w:tblStylePr>
  </w:style>
  <w:style w:type="paragraph" w:styleId="IntenseQuote">
    <w:name w:val="Intense Quote"/>
    <w:basedOn w:val="Normal"/>
    <w:next w:val="Normal"/>
    <w:link w:val="IntenseQuoteChar"/>
    <w:uiPriority w:val="30"/>
    <w:rsid w:val="00AE3597"/>
    <w:pPr>
      <w:pBdr>
        <w:left w:val="single" w:sz="36" w:space="4" w:color="1E9BD7" w:themeColor="accent1"/>
      </w:pBdr>
      <w:spacing w:before="240" w:after="240"/>
      <w:ind w:left="720" w:right="720"/>
    </w:pPr>
    <w:rPr>
      <w:b/>
      <w:iCs/>
    </w:rPr>
  </w:style>
  <w:style w:type="character" w:customStyle="1" w:styleId="IntenseQuoteChar">
    <w:name w:val="Intense Quote Char"/>
    <w:basedOn w:val="DefaultParagraphFont"/>
    <w:link w:val="IntenseQuote"/>
    <w:uiPriority w:val="30"/>
    <w:rsid w:val="00AE3597"/>
    <w:rPr>
      <w:b/>
      <w:iCs/>
      <w:color w:val="000000" w:themeColor="text1"/>
      <w:sz w:val="18"/>
    </w:rPr>
  </w:style>
  <w:style w:type="paragraph" w:styleId="Date">
    <w:name w:val="Date"/>
    <w:basedOn w:val="Normal"/>
    <w:next w:val="Normal"/>
    <w:link w:val="DateChar"/>
    <w:uiPriority w:val="99"/>
    <w:unhideWhenUsed/>
    <w:rsid w:val="009C4D22"/>
    <w:rPr>
      <w:b/>
      <w:sz w:val="24"/>
    </w:rPr>
  </w:style>
  <w:style w:type="character" w:customStyle="1" w:styleId="DateChar">
    <w:name w:val="Date Char"/>
    <w:basedOn w:val="DefaultParagraphFont"/>
    <w:link w:val="Date"/>
    <w:uiPriority w:val="99"/>
    <w:rsid w:val="009C4D22"/>
    <w:rPr>
      <w:b/>
      <w:color w:val="000000" w:themeColor="text1"/>
      <w:sz w:val="24"/>
    </w:rPr>
  </w:style>
  <w:style w:type="paragraph" w:customStyle="1" w:styleId="Agenda1SessionTimeName">
    <w:name w:val="Agenda 1: Session Time &amp; Name"/>
    <w:basedOn w:val="Subtitle"/>
    <w:rsid w:val="009C4D22"/>
    <w:pPr>
      <w:keepNext/>
      <w:tabs>
        <w:tab w:val="left" w:pos="1440"/>
      </w:tabs>
      <w:spacing w:before="300" w:after="0"/>
      <w:outlineLvl w:val="0"/>
    </w:pPr>
  </w:style>
  <w:style w:type="paragraph" w:styleId="DocumentMap">
    <w:name w:val="Document Map"/>
    <w:basedOn w:val="Normal"/>
    <w:link w:val="DocumentMapChar"/>
    <w:uiPriority w:val="99"/>
    <w:semiHidden/>
    <w:unhideWhenUsed/>
    <w:rsid w:val="00B268CA"/>
    <w:rPr>
      <w:rFonts w:ascii="Arial" w:hAnsi="Arial" w:cs="Segoe UI"/>
      <w:sz w:val="16"/>
      <w:szCs w:val="16"/>
    </w:rPr>
  </w:style>
  <w:style w:type="character" w:customStyle="1" w:styleId="DocumentMapChar">
    <w:name w:val="Document Map Char"/>
    <w:basedOn w:val="DefaultParagraphFont"/>
    <w:link w:val="DocumentMap"/>
    <w:uiPriority w:val="99"/>
    <w:semiHidden/>
    <w:rsid w:val="00B268CA"/>
    <w:rPr>
      <w:rFonts w:ascii="Arial" w:hAnsi="Arial" w:cs="Segoe UI"/>
      <w:sz w:val="16"/>
      <w:szCs w:val="16"/>
    </w:rPr>
  </w:style>
  <w:style w:type="paragraph" w:customStyle="1" w:styleId="Agenda2SpeakerName">
    <w:name w:val="Agenda 2: Speaker Name"/>
    <w:basedOn w:val="Normal"/>
    <w:rsid w:val="009C4D22"/>
    <w:pPr>
      <w:ind w:left="1440"/>
    </w:pPr>
    <w:rPr>
      <w:b/>
      <w:caps/>
      <w:sz w:val="20"/>
    </w:rPr>
  </w:style>
  <w:style w:type="paragraph" w:customStyle="1" w:styleId="Agenda3SpeakerTitle">
    <w:name w:val="Agenda 3: Speaker Title"/>
    <w:basedOn w:val="Normal"/>
    <w:rsid w:val="009C4D22"/>
    <w:pPr>
      <w:spacing w:after="240"/>
      <w:ind w:left="1440"/>
    </w:pPr>
  </w:style>
  <w:style w:type="paragraph" w:customStyle="1" w:styleId="Agenda4Sessioncopy">
    <w:name w:val="Agenda 4: Session copy"/>
    <w:basedOn w:val="Normal"/>
    <w:rsid w:val="009C4D22"/>
    <w:pPr>
      <w:spacing w:after="120"/>
      <w:ind w:left="1440"/>
    </w:pPr>
  </w:style>
  <w:style w:type="paragraph" w:customStyle="1" w:styleId="Biography1Name">
    <w:name w:val="Biography 1: Name"/>
    <w:basedOn w:val="Normal"/>
    <w:rsid w:val="009C4D22"/>
    <w:pPr>
      <w:numPr>
        <w:ilvl w:val="1"/>
      </w:numPr>
      <w:tabs>
        <w:tab w:val="left" w:pos="1440"/>
      </w:tabs>
      <w:spacing w:after="120"/>
      <w:contextualSpacing/>
      <w:outlineLvl w:val="0"/>
    </w:pPr>
    <w:rPr>
      <w:rFonts w:asciiTheme="majorHAnsi" w:eastAsiaTheme="minorEastAsia" w:hAnsiTheme="majorHAnsi" w:cstheme="majorBidi"/>
      <w:b/>
      <w:kern w:val="28"/>
      <w:sz w:val="22"/>
      <w:szCs w:val="56"/>
    </w:rPr>
  </w:style>
  <w:style w:type="paragraph" w:customStyle="1" w:styleId="Biography2Title">
    <w:name w:val="Biography 2: Title"/>
    <w:basedOn w:val="Normal"/>
    <w:rsid w:val="009C4D22"/>
    <w:pPr>
      <w:spacing w:after="120"/>
    </w:pPr>
    <w:rPr>
      <w:caps/>
      <w:sz w:val="20"/>
    </w:rPr>
  </w:style>
  <w:style w:type="paragraph" w:customStyle="1" w:styleId="Biography3Biocopy">
    <w:name w:val="Biography 3: Bio copy"/>
    <w:basedOn w:val="Normal"/>
    <w:rsid w:val="009C4D22"/>
    <w:pPr>
      <w:spacing w:after="200" w:line="276" w:lineRule="auto"/>
    </w:pPr>
  </w:style>
  <w:style w:type="paragraph" w:customStyle="1" w:styleId="BiographyPhoto">
    <w:name w:val="Biography Photo"/>
    <w:basedOn w:val="Normal"/>
    <w:rsid w:val="009C4D22"/>
    <w:pPr>
      <w:spacing w:before="40" w:after="40"/>
    </w:pPr>
  </w:style>
  <w:style w:type="paragraph" w:styleId="BodyText2">
    <w:name w:val="Body Text 2"/>
    <w:basedOn w:val="Normal"/>
    <w:link w:val="BodyText2Char"/>
    <w:uiPriority w:val="99"/>
    <w:unhideWhenUsed/>
    <w:rsid w:val="00F67196"/>
    <w:pPr>
      <w:spacing w:after="120"/>
      <w:contextualSpacing/>
    </w:pPr>
  </w:style>
  <w:style w:type="character" w:customStyle="1" w:styleId="BodyText2Char">
    <w:name w:val="Body Text 2 Char"/>
    <w:basedOn w:val="DefaultParagraphFont"/>
    <w:link w:val="BodyText2"/>
    <w:uiPriority w:val="99"/>
    <w:rsid w:val="00F67196"/>
    <w:rPr>
      <w:sz w:val="18"/>
    </w:rPr>
  </w:style>
  <w:style w:type="paragraph" w:customStyle="1" w:styleId="IntroText">
    <w:name w:val="Intro Text"/>
    <w:basedOn w:val="Normal"/>
    <w:rsid w:val="004740A1"/>
    <w:pPr>
      <w:spacing w:after="240"/>
    </w:pPr>
    <w:rPr>
      <w:sz w:val="24"/>
    </w:rPr>
  </w:style>
  <w:style w:type="paragraph" w:customStyle="1" w:styleId="ABAgendaBioHeader">
    <w:name w:val="AB Agenda Bio Header"/>
    <w:basedOn w:val="ABLogoHeader"/>
    <w:rsid w:val="009C4D22"/>
    <w:pPr>
      <w:spacing w:after="1800"/>
    </w:pPr>
  </w:style>
  <w:style w:type="paragraph" w:customStyle="1" w:styleId="AddressandLocationofEvent">
    <w:name w:val="Address and Location of Event"/>
    <w:basedOn w:val="BodyText"/>
    <w:rsid w:val="009C4D22"/>
    <w:pPr>
      <w:spacing w:before="120" w:after="400"/>
    </w:pPr>
    <w:rPr>
      <w:sz w:val="24"/>
    </w:rPr>
  </w:style>
  <w:style w:type="paragraph" w:customStyle="1" w:styleId="TitleSubhead">
    <w:name w:val="Title Subhead"/>
    <w:basedOn w:val="BodyText"/>
    <w:rsid w:val="009C4D22"/>
    <w:pPr>
      <w:spacing w:before="120" w:after="400"/>
    </w:pPr>
    <w:rPr>
      <w:sz w:val="24"/>
    </w:rPr>
  </w:style>
  <w:style w:type="paragraph" w:styleId="NormalWeb">
    <w:name w:val="Normal (Web)"/>
    <w:basedOn w:val="Normal"/>
    <w:uiPriority w:val="99"/>
    <w:semiHidden/>
    <w:unhideWhenUsed/>
    <w:rsid w:val="00441B14"/>
    <w:pPr>
      <w:spacing w:before="100" w:beforeAutospacing="1" w:after="100" w:afterAutospacing="1"/>
    </w:pPr>
    <w:rPr>
      <w:rFonts w:ascii="Times New Roman" w:eastAsia="Times New Roman" w:hAnsi="Times New Roman" w:cs="Times New Roman"/>
      <w:color w:val="auto"/>
      <w:sz w:val="24"/>
      <w:szCs w:val="24"/>
    </w:rPr>
  </w:style>
  <w:style w:type="character" w:customStyle="1" w:styleId="waj1">
    <w:name w:val="waj1"/>
    <w:basedOn w:val="DefaultParagraphFont"/>
    <w:rsid w:val="00441B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874373">
      <w:bodyDiv w:val="1"/>
      <w:marLeft w:val="0"/>
      <w:marRight w:val="0"/>
      <w:marTop w:val="0"/>
      <w:marBottom w:val="0"/>
      <w:divBdr>
        <w:top w:val="none" w:sz="0" w:space="0" w:color="auto"/>
        <w:left w:val="none" w:sz="0" w:space="0" w:color="auto"/>
        <w:bottom w:val="none" w:sz="0" w:space="0" w:color="auto"/>
        <w:right w:val="none" w:sz="0" w:space="0" w:color="auto"/>
      </w:divBdr>
      <w:divsChild>
        <w:div w:id="432437722">
          <w:marLeft w:val="0"/>
          <w:marRight w:val="0"/>
          <w:marTop w:val="0"/>
          <w:marBottom w:val="0"/>
          <w:divBdr>
            <w:top w:val="none" w:sz="0" w:space="8" w:color="auto"/>
            <w:left w:val="none" w:sz="0" w:space="0" w:color="auto"/>
            <w:bottom w:val="single" w:sz="48" w:space="0" w:color="auto"/>
            <w:right w:val="none" w:sz="0" w:space="15" w:color="auto"/>
          </w:divBdr>
          <w:divsChild>
            <w:div w:id="1822306985">
              <w:marLeft w:val="0"/>
              <w:marRight w:val="0"/>
              <w:marTop w:val="0"/>
              <w:marBottom w:val="0"/>
              <w:divBdr>
                <w:top w:val="none" w:sz="0" w:space="0" w:color="auto"/>
                <w:left w:val="none" w:sz="0" w:space="0" w:color="auto"/>
                <w:bottom w:val="none" w:sz="0" w:space="0" w:color="auto"/>
                <w:right w:val="none" w:sz="0" w:space="0" w:color="auto"/>
              </w:divBdr>
            </w:div>
          </w:divsChild>
        </w:div>
        <w:div w:id="204219017">
          <w:marLeft w:val="0"/>
          <w:marRight w:val="0"/>
          <w:marTop w:val="0"/>
          <w:marBottom w:val="0"/>
          <w:divBdr>
            <w:top w:val="none" w:sz="0" w:space="0" w:color="auto"/>
            <w:left w:val="none" w:sz="0" w:space="0" w:color="auto"/>
            <w:bottom w:val="single" w:sz="48" w:space="0" w:color="auto"/>
            <w:right w:val="none" w:sz="0" w:space="2" w:color="auto"/>
          </w:divBdr>
          <w:divsChild>
            <w:div w:id="1496535286">
              <w:marLeft w:val="0"/>
              <w:marRight w:val="0"/>
              <w:marTop w:val="0"/>
              <w:marBottom w:val="0"/>
              <w:divBdr>
                <w:top w:val="none" w:sz="0" w:space="0" w:color="auto"/>
                <w:left w:val="none" w:sz="0" w:space="0" w:color="auto"/>
                <w:bottom w:val="none" w:sz="0" w:space="0" w:color="auto"/>
                <w:right w:val="none" w:sz="0" w:space="0" w:color="auto"/>
              </w:divBdr>
              <w:divsChild>
                <w:div w:id="555122422">
                  <w:marLeft w:val="0"/>
                  <w:marRight w:val="0"/>
                  <w:marTop w:val="0"/>
                  <w:marBottom w:val="0"/>
                  <w:divBdr>
                    <w:top w:val="none" w:sz="0" w:space="0" w:color="auto"/>
                    <w:left w:val="none" w:sz="0" w:space="0" w:color="auto"/>
                    <w:bottom w:val="none" w:sz="0" w:space="0" w:color="auto"/>
                    <w:right w:val="none" w:sz="0" w:space="0" w:color="auto"/>
                  </w:divBdr>
                  <w:divsChild>
                    <w:div w:id="163960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ABColorTheme">
  <a:themeElements>
    <a:clrScheme name="ABColorTemplate">
      <a:dk1>
        <a:sysClr val="windowText" lastClr="000000"/>
      </a:dk1>
      <a:lt1>
        <a:sysClr val="window" lastClr="FFFFFF"/>
      </a:lt1>
      <a:dk2>
        <a:srgbClr val="C4C4C4"/>
      </a:dk2>
      <a:lt2>
        <a:srgbClr val="F0F0F0"/>
      </a:lt2>
      <a:accent1>
        <a:srgbClr val="1E9BD7"/>
      </a:accent1>
      <a:accent2>
        <a:srgbClr val="FFBF27"/>
      </a:accent2>
      <a:accent3>
        <a:srgbClr val="5949A7"/>
      </a:accent3>
      <a:accent4>
        <a:srgbClr val="1CD8C0"/>
      </a:accent4>
      <a:accent5>
        <a:srgbClr val="000000"/>
      </a:accent5>
      <a:accent6>
        <a:srgbClr val="8C8C8C"/>
      </a:accent6>
      <a:hlink>
        <a:srgbClr val="1674A1"/>
      </a:hlink>
      <a:folHlink>
        <a:srgbClr val="1674A1"/>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12700">
          <a:solidFill>
            <a:schemeClr val="accent1"/>
          </a:solidFill>
        </a:ln>
        <a:effectLst/>
      </a:spPr>
      <a:bodyPr tIns="73152" bIns="73152" rtlCol="0" anchor="ctr"/>
      <a:lstStyle>
        <a:defPPr algn="ctr">
          <a:defRPr sz="1200" dirty="0" err="1">
            <a:solidFill>
              <a:schemeClr val="tx1"/>
            </a:solidFill>
          </a:defRPr>
        </a:defPPr>
      </a:lstStyle>
      <a:style>
        <a:lnRef idx="1">
          <a:schemeClr val="accent1"/>
        </a:lnRef>
        <a:fillRef idx="3">
          <a:schemeClr val="accent1"/>
        </a:fillRef>
        <a:effectRef idx="2">
          <a:schemeClr val="accent1"/>
        </a:effectRef>
        <a:fontRef idx="minor">
          <a:schemeClr val="lt1"/>
        </a:fontRef>
      </a:style>
    </a:spDef>
    <a:lnDef>
      <a:spPr>
        <a:ln w="12700">
          <a:solidFill>
            <a:schemeClr val="tx1"/>
          </a:solidFill>
        </a:ln>
        <a:effectLst/>
      </a:spPr>
      <a:bodyPr/>
      <a:lstStyle/>
      <a:style>
        <a:lnRef idx="2">
          <a:schemeClr val="accent1"/>
        </a:lnRef>
        <a:fillRef idx="0">
          <a:schemeClr val="accent1"/>
        </a:fillRef>
        <a:effectRef idx="1">
          <a:schemeClr val="accent1"/>
        </a:effectRef>
        <a:fontRef idx="minor">
          <a:schemeClr val="tx1"/>
        </a:fontRef>
      </a:style>
    </a:lnDef>
    <a:txDef>
      <a:spPr>
        <a:noFill/>
      </a:spPr>
      <a:bodyPr wrap="square" lIns="0" tIns="0" rIns="0" bIns="0" rtlCol="0">
        <a:noAutofit/>
      </a:bodyPr>
      <a:lstStyle>
        <a:defPPr algn="l">
          <a:defRPr sz="1200" dirty="0" smtClean="0">
            <a:solidFill>
              <a:schemeClr val="tx1"/>
            </a:solidFill>
          </a:defRPr>
        </a:defPPr>
      </a:lstStyle>
    </a:txDef>
  </a:objectDefaults>
  <a:extraClrSchemeLst/>
  <a:extLst>
    <a:ext uri="{05A4C25C-085E-4340-85A3-A5531E510DB2}">
      <thm15:themeFamily xmlns:thm15="http://schemas.microsoft.com/office/thememl/2012/main" name="ABColorTheme" id="{24006EB0-640A-4226-BB63-B3854CA910E1}" vid="{707DD378-0A7E-44F6-9EF4-73AE0DCBBC5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786D4F-BF70-4AF2-B4C7-BFBE2CAAC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569</Words>
  <Characters>3249</Characters>
  <Application>Microsoft Office Word</Application>
  <DocSecurity>0</DocSecurity>
  <Lines>27</Lines>
  <Paragraphs>7</Paragraphs>
  <ScaleCrop>false</ScaleCrop>
  <Company>AllianceBernstein</Company>
  <LinksUpToDate>false</LinksUpToDate>
  <CharactersWithSpaces>3811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 Word Template</dc:title>
  <dc:subject/>
  <dc:creator>Bhagat, Rachna</dc:creator>
  <cp:keywords/>
  <dc:description/>
  <cp:lastModifiedBy>Bhagat, Rachna</cp:lastModifiedBy>
  <cp:revision>2</cp:revision>
  <dcterms:created xsi:type="dcterms:W3CDTF">2024-11-12T13:55:00Z</dcterms:created>
  <dcterms:modified xsi:type="dcterms:W3CDTF">2024-11-12T13:55:00Z</dcterms:modified>
</cp:coreProperties>
</file>